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right"/>
      </w:pPr>
      <w:r>
        <w:rPr>
          <w:sz w:val="20"/>
        </w:rPr>
        <w:t xml:space="preserve">Приложение N 42</w:t>
      </w:r>
    </w:p>
    <w:p>
      <w:pPr>
        <w:pStyle w:val="0"/>
        <w:jc w:val="right"/>
      </w:pPr>
      <w:r>
        <w:rPr>
          <w:sz w:val="20"/>
        </w:rPr>
        <w:t xml:space="preserve">к приказу Минспорта России</w:t>
      </w:r>
    </w:p>
    <w:p>
      <w:pPr>
        <w:pStyle w:val="0"/>
        <w:jc w:val="right"/>
      </w:pPr>
      <w:r>
        <w:rPr>
          <w:sz w:val="20"/>
        </w:rPr>
        <w:t xml:space="preserve">от 20 декабря 2021 г. N 999</w:t>
      </w:r>
    </w:p>
    <w:p>
      <w:pPr>
        <w:pStyle w:val="0"/>
        <w:jc w:val="both"/>
      </w:pPr>
      <w:r>
        <w:rPr>
          <w:sz w:val="20"/>
        </w:rPr>
      </w:r>
    </w:p>
    <w:p>
      <w:pPr>
        <w:pStyle w:val="2"/>
        <w:jc w:val="center"/>
      </w:pPr>
      <w:r>
        <w:rPr>
          <w:sz w:val="20"/>
        </w:rPr>
        <w:t xml:space="preserve">НОРМЫ, ТРЕБОВАНИЯ И УСЛОВИЯ</w:t>
      </w:r>
    </w:p>
    <w:p>
      <w:pPr>
        <w:pStyle w:val="2"/>
        <w:jc w:val="center"/>
      </w:pPr>
      <w:r>
        <w:rPr>
          <w:sz w:val="20"/>
        </w:rPr>
        <w:t xml:space="preserve">ИХ ВЫПОЛНЕНИЯ ПО ВИДУ СПОРТА "ХУДОЖЕСТВЕННАЯ ГИМНАСТИКА"</w:t>
      </w:r>
    </w:p>
    <w:p>
      <w:pPr>
        <w:pStyle w:val="0"/>
        <w:jc w:val="both"/>
      </w:pPr>
      <w:r>
        <w:rPr>
          <w:sz w:val="20"/>
        </w:rPr>
      </w:r>
    </w:p>
    <w:p>
      <w:pPr>
        <w:pStyle w:val="2"/>
        <w:outlineLvl w:val="1"/>
        <w:jc w:val="both"/>
      </w:pPr>
      <w:r>
        <w:rPr>
          <w:sz w:val="20"/>
        </w:rPr>
        <w:t xml:space="preserve">1. Требования и условия их выполнения для присвоения спортивного звания мастер спорта России международного класса.</w:t>
      </w:r>
    </w:p>
    <w:p>
      <w:pPr>
        <w:pStyle w:val="0"/>
        <w:jc w:val="both"/>
      </w:pPr>
      <w:r>
        <w:rPr>
          <w:sz w:val="20"/>
        </w:rPr>
      </w:r>
    </w:p>
    <w:p>
      <w:pPr>
        <w:pStyle w:val="0"/>
        <w:jc w:val="right"/>
      </w:pPr>
      <w:r>
        <w:rPr>
          <w:sz w:val="20"/>
        </w:rPr>
        <w:t xml:space="preserve">МСМК выполняется с 13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3118"/>
        <w:gridCol w:w="1593"/>
        <w:gridCol w:w="1984"/>
      </w:tblGrid>
      <w:tr>
        <w:tc>
          <w:tcPr>
            <w:tcW w:w="2381" w:type="dxa"/>
          </w:tcPr>
          <w:p>
            <w:pPr>
              <w:pStyle w:val="0"/>
              <w:jc w:val="center"/>
            </w:pPr>
            <w:r>
              <w:rPr>
                <w:sz w:val="20"/>
              </w:rPr>
              <w:t xml:space="preserve">Статус спортивных соревнований</w:t>
            </w:r>
          </w:p>
        </w:tc>
        <w:tc>
          <w:tcPr>
            <w:tcW w:w="3118" w:type="dxa"/>
          </w:tcPr>
          <w:p>
            <w:pPr>
              <w:pStyle w:val="0"/>
              <w:jc w:val="center"/>
            </w:pPr>
            <w:r>
              <w:rPr>
                <w:sz w:val="20"/>
              </w:rPr>
              <w:t xml:space="preserve">Спортивная дисциплина</w:t>
            </w:r>
          </w:p>
        </w:tc>
        <w:tc>
          <w:tcPr>
            <w:tcW w:w="1593" w:type="dxa"/>
          </w:tcPr>
          <w:p>
            <w:pPr>
              <w:pStyle w:val="0"/>
              <w:jc w:val="center"/>
            </w:pPr>
            <w:r>
              <w:rPr>
                <w:sz w:val="20"/>
              </w:rPr>
              <w:t xml:space="preserve">Пол, возраст</w:t>
            </w:r>
          </w:p>
        </w:tc>
        <w:tc>
          <w:tcPr>
            <w:tcW w:w="1984" w:type="dxa"/>
          </w:tcPr>
          <w:p>
            <w:pPr>
              <w:pStyle w:val="0"/>
              <w:jc w:val="center"/>
            </w:pPr>
            <w:r>
              <w:rPr>
                <w:sz w:val="20"/>
              </w:rPr>
              <w:t xml:space="preserve">Требование:</w:t>
            </w:r>
          </w:p>
          <w:p>
            <w:pPr>
              <w:pStyle w:val="0"/>
              <w:jc w:val="center"/>
            </w:pPr>
            <w:r>
              <w:rPr>
                <w:sz w:val="20"/>
              </w:rPr>
              <w:t xml:space="preserve">занять место</w:t>
            </w:r>
          </w:p>
        </w:tc>
      </w:tr>
      <w:tr>
        <w:tc>
          <w:tcPr>
            <w:tcW w:w="2381" w:type="dxa"/>
            <w:vAlign w:val="center"/>
          </w:tcPr>
          <w:p>
            <w:pPr>
              <w:pStyle w:val="0"/>
              <w:jc w:val="center"/>
            </w:pPr>
            <w:r>
              <w:rPr>
                <w:sz w:val="20"/>
              </w:rPr>
              <w:t xml:space="preserve">Игры Олимпиады</w:t>
            </w:r>
          </w:p>
        </w:tc>
        <w:tc>
          <w:tcPr>
            <w:tcW w:w="3118" w:type="dxa"/>
            <w:vAlign w:val="center"/>
          </w:tcPr>
          <w:p>
            <w:pPr>
              <w:pStyle w:val="0"/>
              <w:jc w:val="center"/>
            </w:pPr>
            <w:r>
              <w:rPr>
                <w:sz w:val="20"/>
              </w:rPr>
              <w:t xml:space="preserve">Все спортивные дисциплины</w:t>
            </w:r>
          </w:p>
        </w:tc>
        <w:tc>
          <w:tcPr>
            <w:tcW w:w="1593" w:type="dxa"/>
            <w:vAlign w:val="center"/>
          </w:tcPr>
          <w:p>
            <w:pPr>
              <w:pStyle w:val="0"/>
              <w:jc w:val="center"/>
            </w:pPr>
            <w:r>
              <w:rPr>
                <w:sz w:val="20"/>
              </w:rPr>
              <w:t xml:space="preserve">Женщины</w:t>
            </w:r>
          </w:p>
        </w:tc>
        <w:tc>
          <w:tcPr>
            <w:tcW w:w="1984" w:type="dxa"/>
            <w:vAlign w:val="center"/>
          </w:tcPr>
          <w:p>
            <w:pPr>
              <w:pStyle w:val="0"/>
              <w:jc w:val="center"/>
            </w:pPr>
            <w:r>
              <w:rPr>
                <w:sz w:val="20"/>
              </w:rPr>
              <w:t xml:space="preserve">1 - 6</w:t>
            </w:r>
          </w:p>
        </w:tc>
      </w:tr>
      <w:tr>
        <w:tc>
          <w:tcPr>
            <w:tcW w:w="2381" w:type="dxa"/>
            <w:vAlign w:val="center"/>
            <w:vMerge w:val="restart"/>
          </w:tcPr>
          <w:p>
            <w:pPr>
              <w:pStyle w:val="0"/>
              <w:jc w:val="center"/>
            </w:pPr>
            <w:r>
              <w:rPr>
                <w:sz w:val="20"/>
              </w:rPr>
              <w:t xml:space="preserve">Чемпионат мира, Всемирные игры</w:t>
            </w:r>
          </w:p>
        </w:tc>
        <w:tc>
          <w:tcPr>
            <w:tcW w:w="3118" w:type="dxa"/>
            <w:vAlign w:val="center"/>
            <w:tcBorders>
              <w:bottom w:val="nil"/>
            </w:tcBorders>
          </w:tcPr>
          <w:p>
            <w:pPr>
              <w:pStyle w:val="0"/>
              <w:jc w:val="center"/>
            </w:pPr>
            <w:r>
              <w:rPr>
                <w:sz w:val="20"/>
              </w:rPr>
              <w:t xml:space="preserve">Многоборье,</w:t>
            </w:r>
          </w:p>
        </w:tc>
        <w:tc>
          <w:tcPr>
            <w:tcW w:w="1593" w:type="dxa"/>
            <w:vAlign w:val="center"/>
            <w:vMerge w:val="restart"/>
          </w:tcPr>
          <w:p>
            <w:pPr>
              <w:pStyle w:val="0"/>
              <w:jc w:val="center"/>
            </w:pPr>
            <w:r>
              <w:rPr>
                <w:sz w:val="20"/>
              </w:rPr>
              <w:t xml:space="preserve">Женщины</w:t>
            </w:r>
          </w:p>
        </w:tc>
        <w:tc>
          <w:tcPr>
            <w:tcW w:w="1984" w:type="dxa"/>
            <w:vAlign w:val="center"/>
            <w:vMerge w:val="restart"/>
          </w:tcPr>
          <w:p>
            <w:pPr>
              <w:pStyle w:val="0"/>
              <w:jc w:val="center"/>
            </w:pPr>
            <w:r>
              <w:rPr>
                <w:sz w:val="20"/>
              </w:rPr>
              <w:t xml:space="preserve">1 - 5</w:t>
            </w:r>
          </w:p>
        </w:tc>
      </w:tr>
      <w:tr>
        <w:tc>
          <w:tcPr>
            <w:vMerge w:val="continue"/>
          </w:tcPr>
          <w:p/>
        </w:tc>
        <w:tc>
          <w:tcPr>
            <w:tcW w:w="3118" w:type="dxa"/>
            <w:tcBorders>
              <w:top w:val="nil"/>
            </w:tcBorders>
          </w:tcPr>
          <w:p>
            <w:pPr>
              <w:pStyle w:val="0"/>
              <w:jc w:val="center"/>
            </w:pPr>
            <w:r>
              <w:rPr>
                <w:sz w:val="20"/>
              </w:rPr>
              <w:t xml:space="preserve">групповое упражнение - многоборье</w:t>
            </w:r>
          </w:p>
        </w:tc>
        <w:tc>
          <w:tcPr>
            <w:vMerge w:val="continue"/>
          </w:tcPr>
          <w:p/>
        </w:tc>
        <w:tc>
          <w:tcPr>
            <w:vMerge w:val="continue"/>
          </w:tcPr>
          <w:p/>
        </w:tc>
      </w:tr>
      <w:tr>
        <w:tc>
          <w:tcPr>
            <w:vMerge w:val="continue"/>
          </w:tcPr>
          <w:p/>
        </w:tc>
        <w:tc>
          <w:tcPr>
            <w:tcW w:w="3118" w:type="dxa"/>
            <w:vAlign w:val="center"/>
            <w:tcBorders>
              <w:bottom w:val="nil"/>
            </w:tcBorders>
          </w:tcPr>
          <w:p>
            <w:pPr>
              <w:pStyle w:val="0"/>
              <w:jc w:val="center"/>
            </w:pPr>
            <w:r>
              <w:rPr>
                <w:sz w:val="20"/>
              </w:rPr>
              <w:t xml:space="preserve">Скакалка, обруч, мяч, булавы, лента,</w:t>
            </w:r>
          </w:p>
        </w:tc>
        <w:tc>
          <w:tcPr>
            <w:tcW w:w="1593" w:type="dxa"/>
            <w:vAlign w:val="center"/>
            <w:vMerge w:val="restart"/>
          </w:tcPr>
          <w:p>
            <w:pPr>
              <w:pStyle w:val="0"/>
              <w:jc w:val="center"/>
            </w:pPr>
            <w:r>
              <w:rPr>
                <w:sz w:val="20"/>
              </w:rPr>
              <w:t xml:space="preserve">Женщины</w:t>
            </w:r>
          </w:p>
        </w:tc>
        <w:tc>
          <w:tcPr>
            <w:tcW w:w="1984" w:type="dxa"/>
            <w:vAlign w:val="center"/>
            <w:vMerge w:val="restart"/>
          </w:tcPr>
          <w:p>
            <w:pPr>
              <w:pStyle w:val="0"/>
              <w:jc w:val="center"/>
            </w:pPr>
            <w:r>
              <w:rPr>
                <w:sz w:val="20"/>
              </w:rPr>
              <w:t xml:space="preserve">1 - 3</w:t>
            </w:r>
          </w:p>
        </w:tc>
      </w:tr>
      <w:tr>
        <w:tblPrEx>
          <w:tblBorders>
            <w:insideH w:val="nil"/>
          </w:tblBorders>
        </w:tblPrEx>
        <w:tc>
          <w:tcPr>
            <w:vMerge w:val="continue"/>
          </w:tcPr>
          <w:p/>
        </w:tc>
        <w:tc>
          <w:tcPr>
            <w:tcW w:w="3118" w:type="dxa"/>
            <w:tcBorders>
              <w:top w:val="nil"/>
              <w:bottom w:val="nil"/>
            </w:tcBorders>
          </w:tcPr>
          <w:p>
            <w:pPr>
              <w:pStyle w:val="0"/>
              <w:jc w:val="center"/>
            </w:pPr>
            <w:r>
              <w:rPr>
                <w:sz w:val="20"/>
              </w:rPr>
              <w:t xml:space="preserve">групповое упражнение - один предмет,</w:t>
            </w:r>
          </w:p>
        </w:tc>
        <w:tc>
          <w:tcPr>
            <w:vMerge w:val="continue"/>
          </w:tcPr>
          <w:p/>
        </w:tc>
        <w:tc>
          <w:tcPr>
            <w:vMerge w:val="continue"/>
          </w:tcPr>
          <w:p/>
        </w:tc>
      </w:tr>
      <w:tr>
        <w:tc>
          <w:tcPr>
            <w:vMerge w:val="continue"/>
          </w:tcPr>
          <w:p/>
        </w:tc>
        <w:tc>
          <w:tcPr>
            <w:tcW w:w="3118" w:type="dxa"/>
            <w:tcBorders>
              <w:top w:val="nil"/>
            </w:tcBorders>
          </w:tcPr>
          <w:p>
            <w:pPr>
              <w:pStyle w:val="0"/>
              <w:jc w:val="center"/>
            </w:pPr>
            <w:r>
              <w:rPr>
                <w:sz w:val="20"/>
              </w:rPr>
              <w:t xml:space="preserve">групповое упражнение - два предмета</w:t>
            </w:r>
          </w:p>
        </w:tc>
        <w:tc>
          <w:tcPr>
            <w:vMerge w:val="continue"/>
          </w:tcPr>
          <w:p/>
        </w:tc>
        <w:tc>
          <w:tcPr>
            <w:vMerge w:val="continue"/>
          </w:tcPr>
          <w:p/>
        </w:tc>
      </w:tr>
      <w:tr>
        <w:tc>
          <w:tcPr>
            <w:vMerge w:val="continue"/>
          </w:tcPr>
          <w:p/>
        </w:tc>
        <w:tc>
          <w:tcPr>
            <w:tcW w:w="3118" w:type="dxa"/>
            <w:vAlign w:val="center"/>
          </w:tcPr>
          <w:p>
            <w:pPr>
              <w:pStyle w:val="0"/>
              <w:jc w:val="center"/>
            </w:pPr>
            <w:r>
              <w:rPr>
                <w:sz w:val="20"/>
              </w:rPr>
              <w:t xml:space="preserve">Многоборье - командные соревнования</w:t>
            </w:r>
          </w:p>
        </w:tc>
        <w:tc>
          <w:tcPr>
            <w:tcW w:w="1593" w:type="dxa"/>
            <w:vAlign w:val="center"/>
          </w:tcPr>
          <w:p>
            <w:pPr>
              <w:pStyle w:val="0"/>
              <w:jc w:val="center"/>
            </w:pPr>
            <w:r>
              <w:rPr>
                <w:sz w:val="20"/>
              </w:rPr>
              <w:t xml:space="preserve">Женщины</w:t>
            </w:r>
          </w:p>
        </w:tc>
        <w:tc>
          <w:tcPr>
            <w:tcW w:w="1984" w:type="dxa"/>
            <w:vAlign w:val="center"/>
          </w:tcPr>
          <w:p>
            <w:pPr>
              <w:pStyle w:val="0"/>
              <w:jc w:val="center"/>
            </w:pPr>
            <w:r>
              <w:rPr>
                <w:sz w:val="20"/>
              </w:rPr>
              <w:t xml:space="preserve">1 - 3</w:t>
            </w:r>
          </w:p>
        </w:tc>
      </w:tr>
      <w:tr>
        <w:tc>
          <w:tcPr>
            <w:tcW w:w="2381" w:type="dxa"/>
            <w:vAlign w:val="center"/>
            <w:vMerge w:val="restart"/>
          </w:tcPr>
          <w:p>
            <w:pPr>
              <w:pStyle w:val="0"/>
              <w:jc w:val="center"/>
            </w:pPr>
            <w:r>
              <w:rPr>
                <w:sz w:val="20"/>
              </w:rPr>
              <w:t xml:space="preserve">Кубок мира</w:t>
            </w:r>
          </w:p>
          <w:p>
            <w:pPr>
              <w:pStyle w:val="0"/>
              <w:jc w:val="center"/>
            </w:pPr>
            <w:r>
              <w:rPr>
                <w:sz w:val="20"/>
              </w:rPr>
              <w:t xml:space="preserve">(при двух или более этапах - сумма этапов)</w:t>
            </w:r>
          </w:p>
        </w:tc>
        <w:tc>
          <w:tcPr>
            <w:tcW w:w="3118" w:type="dxa"/>
            <w:vAlign w:val="center"/>
            <w:tcBorders>
              <w:bottom w:val="nil"/>
            </w:tcBorders>
          </w:tcPr>
          <w:p>
            <w:pPr>
              <w:pStyle w:val="0"/>
              <w:jc w:val="center"/>
            </w:pPr>
            <w:r>
              <w:rPr>
                <w:sz w:val="20"/>
              </w:rPr>
              <w:t xml:space="preserve">Многоборье,</w:t>
            </w:r>
          </w:p>
        </w:tc>
        <w:tc>
          <w:tcPr>
            <w:tcW w:w="1593" w:type="dxa"/>
            <w:vAlign w:val="center"/>
            <w:vMerge w:val="restart"/>
          </w:tcPr>
          <w:p>
            <w:pPr>
              <w:pStyle w:val="0"/>
              <w:jc w:val="center"/>
            </w:pPr>
            <w:r>
              <w:rPr>
                <w:sz w:val="20"/>
              </w:rPr>
              <w:t xml:space="preserve">Женщины</w:t>
            </w:r>
          </w:p>
        </w:tc>
        <w:tc>
          <w:tcPr>
            <w:tcW w:w="1984" w:type="dxa"/>
            <w:vAlign w:val="center"/>
            <w:vMerge w:val="restart"/>
          </w:tcPr>
          <w:p>
            <w:pPr>
              <w:pStyle w:val="0"/>
              <w:jc w:val="center"/>
            </w:pPr>
            <w:r>
              <w:rPr>
                <w:sz w:val="20"/>
              </w:rPr>
              <w:t xml:space="preserve">1 - 3</w:t>
            </w:r>
          </w:p>
        </w:tc>
      </w:tr>
      <w:tr>
        <w:tc>
          <w:tcPr>
            <w:vMerge w:val="continue"/>
          </w:tcPr>
          <w:p/>
        </w:tc>
        <w:tc>
          <w:tcPr>
            <w:tcW w:w="3118" w:type="dxa"/>
            <w:tcBorders>
              <w:top w:val="nil"/>
            </w:tcBorders>
          </w:tcPr>
          <w:p>
            <w:pPr>
              <w:pStyle w:val="0"/>
              <w:jc w:val="center"/>
            </w:pPr>
            <w:r>
              <w:rPr>
                <w:sz w:val="20"/>
              </w:rPr>
              <w:t xml:space="preserve">групповое упражнение - многоборье</w:t>
            </w:r>
          </w:p>
        </w:tc>
        <w:tc>
          <w:tcPr>
            <w:vMerge w:val="continue"/>
          </w:tcPr>
          <w:p/>
        </w:tc>
        <w:tc>
          <w:tcPr>
            <w:vMerge w:val="continue"/>
          </w:tcPr>
          <w:p/>
        </w:tc>
      </w:tr>
      <w:tr>
        <w:tc>
          <w:tcPr>
            <w:vMerge w:val="continue"/>
          </w:tcPr>
          <w:p/>
        </w:tc>
        <w:tc>
          <w:tcPr>
            <w:tcW w:w="3118" w:type="dxa"/>
            <w:vAlign w:val="center"/>
            <w:tcBorders>
              <w:bottom w:val="nil"/>
            </w:tcBorders>
          </w:tcPr>
          <w:p>
            <w:pPr>
              <w:pStyle w:val="0"/>
              <w:jc w:val="center"/>
            </w:pPr>
            <w:r>
              <w:rPr>
                <w:sz w:val="20"/>
              </w:rPr>
              <w:t xml:space="preserve">Скакалка, обруч, мяч, булавы, лента,</w:t>
            </w:r>
          </w:p>
        </w:tc>
        <w:tc>
          <w:tcPr>
            <w:tcW w:w="1593" w:type="dxa"/>
            <w:vAlign w:val="center"/>
            <w:vMerge w:val="restart"/>
          </w:tcPr>
          <w:p>
            <w:pPr>
              <w:pStyle w:val="0"/>
              <w:jc w:val="center"/>
            </w:pPr>
            <w:r>
              <w:rPr>
                <w:sz w:val="20"/>
              </w:rPr>
              <w:t xml:space="preserve">Женщины</w:t>
            </w:r>
          </w:p>
        </w:tc>
        <w:tc>
          <w:tcPr>
            <w:tcW w:w="1984" w:type="dxa"/>
            <w:vAlign w:val="center"/>
            <w:vMerge w:val="restart"/>
          </w:tcPr>
          <w:p>
            <w:pPr>
              <w:pStyle w:val="0"/>
              <w:jc w:val="center"/>
            </w:pPr>
            <w:r>
              <w:rPr>
                <w:sz w:val="20"/>
              </w:rPr>
              <w:t xml:space="preserve">1 - 2</w:t>
            </w:r>
          </w:p>
        </w:tc>
      </w:tr>
      <w:tr>
        <w:tblPrEx>
          <w:tblBorders>
            <w:insideH w:val="nil"/>
          </w:tblBorders>
        </w:tblPrEx>
        <w:tc>
          <w:tcPr>
            <w:vMerge w:val="continue"/>
          </w:tcPr>
          <w:p/>
        </w:tc>
        <w:tc>
          <w:tcPr>
            <w:tcW w:w="3118" w:type="dxa"/>
            <w:tcBorders>
              <w:top w:val="nil"/>
              <w:bottom w:val="nil"/>
            </w:tcBorders>
          </w:tcPr>
          <w:p>
            <w:pPr>
              <w:pStyle w:val="0"/>
              <w:jc w:val="center"/>
            </w:pPr>
            <w:r>
              <w:rPr>
                <w:sz w:val="20"/>
              </w:rPr>
              <w:t xml:space="preserve">групповое упражнение - один предмет,</w:t>
            </w:r>
          </w:p>
        </w:tc>
        <w:tc>
          <w:tcPr>
            <w:vMerge w:val="continue"/>
          </w:tcPr>
          <w:p/>
        </w:tc>
        <w:tc>
          <w:tcPr>
            <w:vMerge w:val="continue"/>
          </w:tcPr>
          <w:p/>
        </w:tc>
      </w:tr>
      <w:tr>
        <w:tc>
          <w:tcPr>
            <w:vMerge w:val="continue"/>
          </w:tcPr>
          <w:p/>
        </w:tc>
        <w:tc>
          <w:tcPr>
            <w:tcW w:w="3118" w:type="dxa"/>
            <w:tcBorders>
              <w:top w:val="nil"/>
            </w:tcBorders>
          </w:tcPr>
          <w:p>
            <w:pPr>
              <w:pStyle w:val="0"/>
              <w:jc w:val="center"/>
            </w:pPr>
            <w:r>
              <w:rPr>
                <w:sz w:val="20"/>
              </w:rPr>
              <w:t xml:space="preserve">групповое упражнение - два предмета</w:t>
            </w:r>
          </w:p>
        </w:tc>
        <w:tc>
          <w:tcPr>
            <w:vMerge w:val="continue"/>
          </w:tcPr>
          <w:p/>
        </w:tc>
        <w:tc>
          <w:tcPr>
            <w:vMerge w:val="continue"/>
          </w:tcPr>
          <w:p/>
        </w:tc>
      </w:tr>
      <w:tr>
        <w:tc>
          <w:tcPr>
            <w:tcW w:w="2381" w:type="dxa"/>
            <w:vAlign w:val="center"/>
          </w:tcPr>
          <w:p>
            <w:pPr>
              <w:pStyle w:val="0"/>
              <w:jc w:val="center"/>
            </w:pPr>
            <w:r>
              <w:rPr>
                <w:sz w:val="20"/>
              </w:rPr>
              <w:t xml:space="preserve">Чемпионат Европы, Европейские игры</w:t>
            </w:r>
          </w:p>
        </w:tc>
        <w:tc>
          <w:tcPr>
            <w:tcW w:w="3118" w:type="dxa"/>
            <w:vAlign w:val="center"/>
          </w:tcPr>
          <w:p>
            <w:pPr>
              <w:pStyle w:val="0"/>
              <w:jc w:val="center"/>
            </w:pPr>
            <w:r>
              <w:rPr>
                <w:sz w:val="20"/>
              </w:rPr>
              <w:t xml:space="preserve">Все спортивные дисциплины</w:t>
            </w:r>
          </w:p>
        </w:tc>
        <w:tc>
          <w:tcPr>
            <w:tcW w:w="1593" w:type="dxa"/>
            <w:vAlign w:val="center"/>
          </w:tcPr>
          <w:p>
            <w:pPr>
              <w:pStyle w:val="0"/>
              <w:jc w:val="center"/>
            </w:pPr>
            <w:r>
              <w:rPr>
                <w:sz w:val="20"/>
              </w:rPr>
              <w:t xml:space="preserve">Женщины</w:t>
            </w:r>
          </w:p>
        </w:tc>
        <w:tc>
          <w:tcPr>
            <w:tcW w:w="1984" w:type="dxa"/>
            <w:vAlign w:val="center"/>
          </w:tcPr>
          <w:p>
            <w:pPr>
              <w:pStyle w:val="0"/>
              <w:jc w:val="center"/>
            </w:pPr>
            <w:r>
              <w:rPr>
                <w:sz w:val="20"/>
              </w:rPr>
              <w:t xml:space="preserve">1 - 3</w:t>
            </w:r>
          </w:p>
        </w:tc>
      </w:tr>
      <w:tr>
        <w:tc>
          <w:tcPr>
            <w:tcW w:w="2381" w:type="dxa"/>
            <w:vAlign w:val="center"/>
          </w:tcPr>
          <w:p>
            <w:pPr>
              <w:pStyle w:val="0"/>
              <w:jc w:val="center"/>
            </w:pPr>
            <w:r>
              <w:rPr>
                <w:sz w:val="20"/>
              </w:rPr>
              <w:t xml:space="preserve">Первенство Мира</w:t>
            </w:r>
          </w:p>
        </w:tc>
        <w:tc>
          <w:tcPr>
            <w:tcW w:w="3118" w:type="dxa"/>
            <w:vAlign w:val="center"/>
          </w:tcPr>
          <w:p>
            <w:pPr>
              <w:pStyle w:val="0"/>
              <w:jc w:val="center"/>
            </w:pPr>
            <w:r>
              <w:rPr>
                <w:sz w:val="20"/>
              </w:rPr>
              <w:t xml:space="preserve">Все спортивные дисциплины</w:t>
            </w:r>
          </w:p>
        </w:tc>
        <w:tc>
          <w:tcPr>
            <w:tcW w:w="1593" w:type="dxa"/>
            <w:vAlign w:val="center"/>
          </w:tcPr>
          <w:p>
            <w:pPr>
              <w:pStyle w:val="0"/>
              <w:jc w:val="center"/>
            </w:pPr>
            <w:r>
              <w:rPr>
                <w:sz w:val="20"/>
              </w:rPr>
              <w:t xml:space="preserve">Юниорки (13 - 15 лет)</w:t>
            </w:r>
          </w:p>
        </w:tc>
        <w:tc>
          <w:tcPr>
            <w:tcW w:w="1984" w:type="dxa"/>
            <w:vAlign w:val="center"/>
          </w:tcPr>
          <w:p>
            <w:pPr>
              <w:pStyle w:val="0"/>
              <w:jc w:val="center"/>
            </w:pPr>
            <w:r>
              <w:rPr>
                <w:sz w:val="20"/>
              </w:rPr>
              <w:t xml:space="preserve">1 - 3</w:t>
            </w:r>
          </w:p>
        </w:tc>
      </w:tr>
      <w:tr>
        <w:tc>
          <w:tcPr>
            <w:tcW w:w="2381" w:type="dxa"/>
            <w:vAlign w:val="center"/>
          </w:tcPr>
          <w:p>
            <w:pPr>
              <w:pStyle w:val="0"/>
              <w:jc w:val="center"/>
            </w:pPr>
            <w:r>
              <w:rPr>
                <w:sz w:val="20"/>
              </w:rPr>
              <w:t xml:space="preserve">Юношеские Олимпийские игры</w:t>
            </w:r>
          </w:p>
        </w:tc>
        <w:tc>
          <w:tcPr>
            <w:tcW w:w="3118" w:type="dxa"/>
            <w:vAlign w:val="center"/>
          </w:tcPr>
          <w:p>
            <w:pPr>
              <w:pStyle w:val="0"/>
              <w:jc w:val="center"/>
            </w:pPr>
            <w:r>
              <w:rPr>
                <w:sz w:val="20"/>
              </w:rPr>
              <w:t xml:space="preserve">Все спортивные дисциплины</w:t>
            </w:r>
          </w:p>
        </w:tc>
        <w:tc>
          <w:tcPr>
            <w:tcW w:w="1593" w:type="dxa"/>
            <w:vAlign w:val="center"/>
          </w:tcPr>
          <w:p>
            <w:pPr>
              <w:pStyle w:val="0"/>
              <w:jc w:val="center"/>
            </w:pPr>
            <w:r>
              <w:rPr>
                <w:sz w:val="20"/>
              </w:rPr>
              <w:t xml:space="preserve">Юниорки (13 - 15 лет)</w:t>
            </w:r>
          </w:p>
        </w:tc>
        <w:tc>
          <w:tcPr>
            <w:tcW w:w="1984" w:type="dxa"/>
            <w:vAlign w:val="center"/>
          </w:tcPr>
          <w:p>
            <w:pPr>
              <w:pStyle w:val="0"/>
              <w:jc w:val="center"/>
            </w:pPr>
            <w:r>
              <w:rPr>
                <w:sz w:val="20"/>
              </w:rPr>
              <w:t xml:space="preserve">1 - 3</w:t>
            </w:r>
          </w:p>
        </w:tc>
      </w:tr>
      <w:tr>
        <w:tc>
          <w:tcPr>
            <w:tcW w:w="2381" w:type="dxa"/>
            <w:vAlign w:val="center"/>
          </w:tcPr>
          <w:p>
            <w:pPr>
              <w:pStyle w:val="0"/>
              <w:jc w:val="center"/>
            </w:pPr>
            <w:r>
              <w:rPr>
                <w:sz w:val="20"/>
              </w:rPr>
              <w:t xml:space="preserve">Всемирная универсиада</w:t>
            </w:r>
          </w:p>
        </w:tc>
        <w:tc>
          <w:tcPr>
            <w:tcW w:w="3118" w:type="dxa"/>
            <w:vAlign w:val="center"/>
          </w:tcPr>
          <w:p>
            <w:pPr>
              <w:pStyle w:val="0"/>
              <w:jc w:val="center"/>
            </w:pPr>
            <w:r>
              <w:rPr>
                <w:sz w:val="20"/>
              </w:rPr>
              <w:t xml:space="preserve">Все спортивные дисциплины</w:t>
            </w:r>
          </w:p>
        </w:tc>
        <w:tc>
          <w:tcPr>
            <w:tcW w:w="1593" w:type="dxa"/>
            <w:vAlign w:val="center"/>
          </w:tcPr>
          <w:p>
            <w:pPr>
              <w:pStyle w:val="0"/>
              <w:jc w:val="center"/>
            </w:pPr>
            <w:r>
              <w:rPr>
                <w:sz w:val="20"/>
              </w:rPr>
              <w:t xml:space="preserve">Девушки (17 - 28 лет)</w:t>
            </w:r>
          </w:p>
        </w:tc>
        <w:tc>
          <w:tcPr>
            <w:tcW w:w="1984" w:type="dxa"/>
            <w:vAlign w:val="center"/>
          </w:tcPr>
          <w:p>
            <w:pPr>
              <w:pStyle w:val="0"/>
              <w:jc w:val="center"/>
            </w:pPr>
            <w:r>
              <w:rPr>
                <w:sz w:val="20"/>
              </w:rPr>
              <w:t xml:space="preserve">1 - 3</w:t>
            </w:r>
          </w:p>
        </w:tc>
      </w:tr>
      <w:tr>
        <w:tc>
          <w:tcPr>
            <w:tcW w:w="2381" w:type="dxa"/>
            <w:vAlign w:val="center"/>
          </w:tcPr>
          <w:p>
            <w:pPr>
              <w:pStyle w:val="0"/>
              <w:jc w:val="center"/>
            </w:pPr>
            <w:r>
              <w:rPr>
                <w:sz w:val="20"/>
              </w:rPr>
              <w:t xml:space="preserve">Первенство Европы</w:t>
            </w:r>
          </w:p>
        </w:tc>
        <w:tc>
          <w:tcPr>
            <w:tcW w:w="3118" w:type="dxa"/>
            <w:vAlign w:val="center"/>
          </w:tcPr>
          <w:p>
            <w:pPr>
              <w:pStyle w:val="0"/>
              <w:jc w:val="center"/>
            </w:pPr>
            <w:r>
              <w:rPr>
                <w:sz w:val="20"/>
              </w:rPr>
              <w:t xml:space="preserve">Все спортивные дисциплины</w:t>
            </w:r>
          </w:p>
        </w:tc>
        <w:tc>
          <w:tcPr>
            <w:tcW w:w="1593" w:type="dxa"/>
            <w:vAlign w:val="center"/>
          </w:tcPr>
          <w:p>
            <w:pPr>
              <w:pStyle w:val="0"/>
              <w:jc w:val="center"/>
            </w:pPr>
            <w:r>
              <w:rPr>
                <w:sz w:val="20"/>
              </w:rPr>
              <w:t xml:space="preserve">Юниорки (13 - 15 лет)</w:t>
            </w:r>
          </w:p>
        </w:tc>
        <w:tc>
          <w:tcPr>
            <w:tcW w:w="1984" w:type="dxa"/>
            <w:vAlign w:val="center"/>
          </w:tcPr>
          <w:p>
            <w:pPr>
              <w:pStyle w:val="0"/>
              <w:jc w:val="center"/>
            </w:pPr>
            <w:r>
              <w:rPr>
                <w:sz w:val="20"/>
              </w:rPr>
              <w:t xml:space="preserve">1 - 3</w:t>
            </w:r>
          </w:p>
        </w:tc>
      </w:tr>
      <w:tr>
        <w:tc>
          <w:tcPr>
            <w:tcW w:w="2381" w:type="dxa"/>
            <w:vAlign w:val="center"/>
            <w:vMerge w:val="restart"/>
          </w:tcPr>
          <w:p>
            <w:pPr>
              <w:pStyle w:val="0"/>
              <w:jc w:val="center"/>
            </w:pPr>
            <w:r>
              <w:rPr>
                <w:sz w:val="20"/>
              </w:rPr>
              <w:t xml:space="preserve">Другие международные спортивные соревнования, включенные в ЕКП</w:t>
            </w:r>
          </w:p>
        </w:tc>
        <w:tc>
          <w:tcPr>
            <w:tcW w:w="3118" w:type="dxa"/>
            <w:vAlign w:val="center"/>
            <w:vMerge w:val="restart"/>
          </w:tcPr>
          <w:p>
            <w:pPr>
              <w:pStyle w:val="0"/>
              <w:jc w:val="center"/>
            </w:pPr>
            <w:r>
              <w:rPr>
                <w:sz w:val="20"/>
              </w:rPr>
              <w:t xml:space="preserve">Все спортивные дисциплины</w:t>
            </w:r>
          </w:p>
        </w:tc>
        <w:tc>
          <w:tcPr>
            <w:tcW w:w="1593" w:type="dxa"/>
            <w:vAlign w:val="center"/>
          </w:tcPr>
          <w:p>
            <w:pPr>
              <w:pStyle w:val="0"/>
              <w:jc w:val="center"/>
            </w:pPr>
            <w:r>
              <w:rPr>
                <w:sz w:val="20"/>
              </w:rPr>
              <w:t xml:space="preserve">Женщины</w:t>
            </w:r>
          </w:p>
        </w:tc>
        <w:tc>
          <w:tcPr>
            <w:tcW w:w="1984" w:type="dxa"/>
            <w:vAlign w:val="center"/>
          </w:tcPr>
          <w:p>
            <w:pPr>
              <w:pStyle w:val="0"/>
              <w:jc w:val="center"/>
            </w:pPr>
            <w:r>
              <w:rPr>
                <w:sz w:val="20"/>
              </w:rPr>
              <w:t xml:space="preserve">1 - 3</w:t>
            </w:r>
          </w:p>
        </w:tc>
      </w:tr>
      <w:tr>
        <w:tc>
          <w:tcPr>
            <w:vMerge w:val="continue"/>
          </w:tcPr>
          <w:p/>
        </w:tc>
        <w:tc>
          <w:tcPr>
            <w:vMerge w:val="continue"/>
          </w:tcPr>
          <w:p/>
        </w:tc>
        <w:tc>
          <w:tcPr>
            <w:tcW w:w="1593" w:type="dxa"/>
            <w:vAlign w:val="center"/>
          </w:tcPr>
          <w:p>
            <w:pPr>
              <w:pStyle w:val="0"/>
              <w:jc w:val="center"/>
            </w:pPr>
            <w:r>
              <w:rPr>
                <w:sz w:val="20"/>
              </w:rPr>
              <w:t xml:space="preserve">Юниорки (13 - 15 лет)</w:t>
            </w:r>
          </w:p>
        </w:tc>
        <w:tc>
          <w:tcPr>
            <w:tcW w:w="1984" w:type="dxa"/>
            <w:vAlign w:val="center"/>
          </w:tcPr>
          <w:p>
            <w:pPr>
              <w:pStyle w:val="0"/>
              <w:jc w:val="center"/>
            </w:pPr>
            <w:r>
              <w:rPr>
                <w:sz w:val="20"/>
              </w:rPr>
              <w:t xml:space="preserve">1 </w:t>
            </w:r>
            <w:hyperlink w:history="0" w:anchor="P70" w:tooltip="&lt;*&gt; Условие: в спортивных дисциплинах &quot;многоборье&quot;, &quot;скакалка&quot;, &quot;обруч&quot;, &quot;мяч&quot;, &quot;булавы&quot;, &quot;лента&quot; необходимо выполнить требование дважды в течение текущего года.">
              <w:r>
                <w:rPr>
                  <w:sz w:val="20"/>
                  <w:color w:val="0000ff"/>
                </w:rPr>
                <w:t xml:space="preserve">&lt;*&gt;</w:t>
              </w:r>
            </w:hyperlink>
          </w:p>
        </w:tc>
      </w:tr>
      <w:tr>
        <w:tc>
          <w:tcPr>
            <w:vMerge w:val="continue"/>
          </w:tcPr>
          <w:p/>
        </w:tc>
        <w:tc>
          <w:tcPr>
            <w:vMerge w:val="continue"/>
          </w:tcPr>
          <w:p/>
        </w:tc>
        <w:tc>
          <w:tcPr>
            <w:gridSpan w:val="2"/>
            <w:tcW w:w="3577" w:type="dxa"/>
            <w:vAlign w:val="center"/>
          </w:tcPr>
          <w:bookmarkStart w:id="70" w:name="P70"/>
          <w:bookmarkEnd w:id="70"/>
          <w:p>
            <w:pPr>
              <w:pStyle w:val="0"/>
            </w:pPr>
            <w:r>
              <w:rPr>
                <w:sz w:val="20"/>
              </w:rPr>
              <w:t xml:space="preserve">&lt;*&gt; Условие: в спортивных дисциплинах "многоборье", "скакалка", "обруч", "мяч", "булавы", "лента" необходимо выполнить требование дважды в течение текущего года.</w:t>
            </w:r>
          </w:p>
        </w:tc>
      </w:tr>
      <w:tr>
        <w:tc>
          <w:tcPr>
            <w:tcW w:w="2381" w:type="dxa"/>
            <w:vAlign w:val="center"/>
            <w:vMerge w:val="restart"/>
          </w:tcPr>
          <w:p>
            <w:pPr>
              <w:pStyle w:val="0"/>
              <w:jc w:val="center"/>
            </w:pPr>
            <w:r>
              <w:rPr>
                <w:sz w:val="20"/>
              </w:rPr>
              <w:t xml:space="preserve">Иные условия</w:t>
            </w:r>
          </w:p>
        </w:tc>
        <w:tc>
          <w:tcPr>
            <w:gridSpan w:val="3"/>
            <w:tcW w:w="6695" w:type="dxa"/>
            <w:vAlign w:val="center"/>
            <w:tcBorders>
              <w:bottom w:val="nil"/>
            </w:tcBorders>
          </w:tcPr>
          <w:p>
            <w:pPr>
              <w:pStyle w:val="0"/>
            </w:pPr>
            <w:r>
              <w:rPr>
                <w:sz w:val="20"/>
              </w:rPr>
              <w:t xml:space="preserve">1.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r>
        <w:tblPrEx>
          <w:tblBorders>
            <w:insideH w:val="nil"/>
          </w:tblBorders>
        </w:tblPrEx>
        <w:tc>
          <w:tcPr>
            <w:vMerge w:val="continue"/>
          </w:tcPr>
          <w:p/>
        </w:tc>
        <w:tc>
          <w:tcPr>
            <w:gridSpan w:val="3"/>
            <w:tcW w:w="6695" w:type="dxa"/>
            <w:tcBorders>
              <w:top w:val="nil"/>
              <w:bottom w:val="nil"/>
            </w:tcBorders>
          </w:tcPr>
          <w:p>
            <w:pPr>
              <w:pStyle w:val="0"/>
            </w:pPr>
            <w:r>
              <w:rPr>
                <w:sz w:val="20"/>
              </w:rPr>
              <w:t xml:space="preserve">2. Требование МСМК выполняют при соблюдении одной из следующих позиций:</w:t>
            </w:r>
          </w:p>
        </w:tc>
      </w:tr>
      <w:tr>
        <w:tblPrEx>
          <w:tblBorders>
            <w:insideH w:val="nil"/>
          </w:tblBorders>
        </w:tblPrEx>
        <w:tc>
          <w:tcPr>
            <w:vMerge w:val="continue"/>
          </w:tcPr>
          <w:p/>
        </w:tc>
        <w:tc>
          <w:tcPr>
            <w:gridSpan w:val="3"/>
            <w:tcW w:w="6695" w:type="dxa"/>
            <w:tcBorders>
              <w:top w:val="nil"/>
              <w:bottom w:val="nil"/>
            </w:tcBorders>
          </w:tcPr>
          <w:p>
            <w:pPr>
              <w:pStyle w:val="0"/>
            </w:pPr>
            <w:r>
              <w:rPr>
                <w:sz w:val="20"/>
              </w:rPr>
              <w:t xml:space="preserve">2.1. На Играх Олимпиады или Всемирной универсиаде.</w:t>
            </w:r>
          </w:p>
        </w:tc>
      </w:tr>
      <w:tr>
        <w:tblPrEx>
          <w:tblBorders>
            <w:insideH w:val="nil"/>
          </w:tblBorders>
        </w:tblPrEx>
        <w:tc>
          <w:tcPr>
            <w:vMerge w:val="continue"/>
          </w:tcPr>
          <w:p/>
        </w:tc>
        <w:tc>
          <w:tcPr>
            <w:gridSpan w:val="3"/>
            <w:tcW w:w="6695" w:type="dxa"/>
            <w:tcBorders>
              <w:top w:val="nil"/>
            </w:tcBorders>
          </w:tcPr>
          <w:p>
            <w:pPr>
              <w:pStyle w:val="0"/>
            </w:pPr>
            <w:r>
              <w:rPr>
                <w:sz w:val="20"/>
              </w:rPr>
              <w:t xml:space="preserve">2.2. Если спортсмен включен в список кандидатов в спортивную сборную команду Российской Федерации по виду спорта "художественная гимнастика" и участвовал в официальных спортивных соревнованиях в составе спортивной сборной команды Российской Федерации.</w:t>
            </w:r>
          </w:p>
        </w:tc>
      </w:tr>
    </w:tbl>
    <w:p>
      <w:pPr>
        <w:pStyle w:val="0"/>
        <w:jc w:val="both"/>
      </w:pPr>
      <w:r>
        <w:rPr>
          <w:sz w:val="20"/>
        </w:rPr>
      </w:r>
    </w:p>
    <w:p>
      <w:pPr>
        <w:pStyle w:val="2"/>
        <w:outlineLvl w:val="1"/>
        <w:jc w:val="both"/>
      </w:pPr>
      <w:r>
        <w:rPr>
          <w:sz w:val="20"/>
        </w:rPr>
        <w:t xml:space="preserve">2. Нормы и условия их выполнения для присвоения спортивного звания мастер спорта России, спортивных разрядов.</w:t>
      </w:r>
    </w:p>
    <w:p>
      <w:pPr>
        <w:pStyle w:val="0"/>
        <w:jc w:val="both"/>
      </w:pPr>
      <w:r>
        <w:rPr>
          <w:sz w:val="20"/>
        </w:rPr>
      </w:r>
    </w:p>
    <w:p>
      <w:pPr>
        <w:pStyle w:val="0"/>
        <w:jc w:val="right"/>
      </w:pPr>
      <w:r>
        <w:rPr>
          <w:sz w:val="20"/>
        </w:rPr>
        <w:t xml:space="preserve">МС выполняется с 15 лет, КМС - с 12 лет,</w:t>
      </w:r>
    </w:p>
    <w:p>
      <w:pPr>
        <w:pStyle w:val="0"/>
        <w:jc w:val="right"/>
      </w:pPr>
      <w:r>
        <w:rPr>
          <w:sz w:val="20"/>
        </w:rPr>
        <w:t xml:space="preserve">I спортивный разряд - с 10 лет,</w:t>
      </w:r>
    </w:p>
    <w:p>
      <w:pPr>
        <w:pStyle w:val="0"/>
        <w:jc w:val="right"/>
      </w:pPr>
      <w:r>
        <w:rPr>
          <w:sz w:val="20"/>
        </w:rPr>
        <w:t xml:space="preserve">II спортивный разряд - с 9 лет,</w:t>
      </w:r>
    </w:p>
    <w:p>
      <w:pPr>
        <w:pStyle w:val="0"/>
        <w:jc w:val="right"/>
      </w:pPr>
      <w:r>
        <w:rPr>
          <w:sz w:val="20"/>
        </w:rPr>
        <w:t xml:space="preserve">III спортивный разряд - с 8 лет,</w:t>
      </w:r>
    </w:p>
    <w:p>
      <w:pPr>
        <w:pStyle w:val="0"/>
        <w:jc w:val="right"/>
      </w:pPr>
      <w:r>
        <w:rPr>
          <w:sz w:val="20"/>
        </w:rPr>
        <w:t xml:space="preserve">I юношеский спортивный разряд - с 7 лет,</w:t>
      </w:r>
    </w:p>
    <w:p>
      <w:pPr>
        <w:pStyle w:val="0"/>
        <w:jc w:val="right"/>
      </w:pPr>
      <w:r>
        <w:rPr>
          <w:sz w:val="20"/>
        </w:rPr>
        <w:t xml:space="preserve">II юношеский спортивный разряд - с 6 лет,</w:t>
      </w:r>
    </w:p>
    <w:p>
      <w:pPr>
        <w:pStyle w:val="0"/>
        <w:jc w:val="right"/>
      </w:pPr>
      <w:r>
        <w:rPr>
          <w:sz w:val="20"/>
        </w:rPr>
        <w:t xml:space="preserve">III юношеский спортивный разряд - с 6 лет</w:t>
      </w:r>
    </w:p>
    <w:p>
      <w:pPr>
        <w:pStyle w:val="0"/>
        <w:jc w:val="both"/>
      </w:pPr>
      <w:r>
        <w:rPr>
          <w:sz w:val="20"/>
        </w:rPr>
      </w:r>
    </w:p>
    <w:p>
      <w:pPr>
        <w:sectPr>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7"/>
        <w:gridCol w:w="964"/>
        <w:gridCol w:w="2268"/>
        <w:gridCol w:w="494"/>
        <w:gridCol w:w="485"/>
        <w:gridCol w:w="494"/>
        <w:gridCol w:w="490"/>
        <w:gridCol w:w="490"/>
        <w:gridCol w:w="490"/>
        <w:gridCol w:w="490"/>
        <w:gridCol w:w="494"/>
        <w:gridCol w:w="499"/>
        <w:gridCol w:w="494"/>
        <w:gridCol w:w="499"/>
        <w:gridCol w:w="494"/>
        <w:gridCol w:w="499"/>
        <w:gridCol w:w="499"/>
        <w:gridCol w:w="494"/>
        <w:gridCol w:w="518"/>
      </w:tblGrid>
      <w:tr>
        <w:tc>
          <w:tcPr>
            <w:tcW w:w="437" w:type="dxa"/>
            <w:vMerge w:val="restart"/>
          </w:tcPr>
          <w:p>
            <w:pPr>
              <w:pStyle w:val="0"/>
              <w:jc w:val="center"/>
            </w:pPr>
            <w:r>
              <w:rPr>
                <w:sz w:val="20"/>
              </w:rPr>
              <w:t xml:space="preserve">N п/п</w:t>
            </w:r>
          </w:p>
        </w:tc>
        <w:tc>
          <w:tcPr>
            <w:tcW w:w="964" w:type="dxa"/>
            <w:vMerge w:val="restart"/>
          </w:tcPr>
          <w:p>
            <w:pPr>
              <w:pStyle w:val="0"/>
              <w:jc w:val="center"/>
            </w:pPr>
            <w:r>
              <w:rPr>
                <w:sz w:val="20"/>
              </w:rPr>
              <w:t xml:space="preserve">Спортивная дисциплина</w:t>
            </w:r>
          </w:p>
        </w:tc>
        <w:tc>
          <w:tcPr>
            <w:tcW w:w="2268" w:type="dxa"/>
            <w:vMerge w:val="restart"/>
          </w:tcPr>
          <w:p>
            <w:pPr>
              <w:pStyle w:val="0"/>
              <w:jc w:val="center"/>
            </w:pPr>
            <w:r>
              <w:rPr>
                <w:sz w:val="20"/>
              </w:rPr>
              <w:t xml:space="preserve">Единицы измерения (не ниже)</w:t>
            </w:r>
          </w:p>
        </w:tc>
        <w:tc>
          <w:tcPr>
            <w:gridSpan w:val="2"/>
            <w:tcW w:w="979" w:type="dxa"/>
            <w:vMerge w:val="restart"/>
          </w:tcPr>
          <w:p>
            <w:pPr>
              <w:pStyle w:val="0"/>
              <w:jc w:val="center"/>
            </w:pPr>
            <w:r>
              <w:rPr>
                <w:sz w:val="20"/>
              </w:rPr>
              <w:t xml:space="preserve">МС</w:t>
            </w:r>
          </w:p>
        </w:tc>
        <w:tc>
          <w:tcPr>
            <w:gridSpan w:val="2"/>
            <w:tcW w:w="984" w:type="dxa"/>
            <w:vMerge w:val="restart"/>
          </w:tcPr>
          <w:p>
            <w:pPr>
              <w:pStyle w:val="0"/>
              <w:jc w:val="center"/>
            </w:pPr>
            <w:r>
              <w:rPr>
                <w:sz w:val="20"/>
              </w:rPr>
              <w:t xml:space="preserve">КМС</w:t>
            </w:r>
          </w:p>
        </w:tc>
        <w:tc>
          <w:tcPr>
            <w:gridSpan w:val="6"/>
            <w:tcW w:w="2957" w:type="dxa"/>
          </w:tcPr>
          <w:p>
            <w:pPr>
              <w:pStyle w:val="0"/>
              <w:jc w:val="center"/>
            </w:pPr>
            <w:r>
              <w:rPr>
                <w:sz w:val="20"/>
              </w:rPr>
              <w:t xml:space="preserve">Спортивные разряды</w:t>
            </w:r>
          </w:p>
        </w:tc>
        <w:tc>
          <w:tcPr>
            <w:gridSpan w:val="6"/>
            <w:tcW w:w="3003" w:type="dxa"/>
          </w:tcPr>
          <w:p>
            <w:pPr>
              <w:pStyle w:val="0"/>
              <w:jc w:val="center"/>
            </w:pPr>
            <w:r>
              <w:rPr>
                <w:sz w:val="20"/>
              </w:rPr>
              <w:t xml:space="preserve">Юношеские спортивные разряды</w:t>
            </w:r>
          </w:p>
        </w:tc>
      </w:tr>
      <w:tr>
        <w:tc>
          <w:tcPr>
            <w:vMerge w:val="continue"/>
          </w:tcPr>
          <w:p/>
        </w:tc>
        <w:tc>
          <w:tcPr>
            <w:vMerge w:val="continue"/>
          </w:tcPr>
          <w:p/>
        </w:tc>
        <w:tc>
          <w:tcPr>
            <w:vMerge w:val="continue"/>
          </w:tcPr>
          <w:p/>
        </w:tc>
        <w:tc>
          <w:tcPr>
            <w:gridSpan w:val="2"/>
            <w:vMerge w:val="continue"/>
          </w:tcPr>
          <w:p/>
        </w:tc>
        <w:tc>
          <w:tcPr>
            <w:gridSpan w:val="2"/>
            <w:vMerge w:val="continue"/>
          </w:tcPr>
          <w:p/>
        </w:tc>
        <w:tc>
          <w:tcPr>
            <w:gridSpan w:val="2"/>
            <w:tcW w:w="980" w:type="dxa"/>
          </w:tcPr>
          <w:p>
            <w:pPr>
              <w:pStyle w:val="0"/>
              <w:jc w:val="center"/>
            </w:pPr>
            <w:r>
              <w:rPr>
                <w:sz w:val="20"/>
              </w:rPr>
              <w:t xml:space="preserve">I</w:t>
            </w:r>
          </w:p>
        </w:tc>
        <w:tc>
          <w:tcPr>
            <w:gridSpan w:val="2"/>
            <w:tcW w:w="984" w:type="dxa"/>
          </w:tcPr>
          <w:p>
            <w:pPr>
              <w:pStyle w:val="0"/>
              <w:jc w:val="center"/>
            </w:pPr>
            <w:r>
              <w:rPr>
                <w:sz w:val="20"/>
              </w:rPr>
              <w:t xml:space="preserve">II</w:t>
            </w:r>
          </w:p>
        </w:tc>
        <w:tc>
          <w:tcPr>
            <w:gridSpan w:val="2"/>
            <w:tcW w:w="993" w:type="dxa"/>
          </w:tcPr>
          <w:p>
            <w:pPr>
              <w:pStyle w:val="0"/>
              <w:jc w:val="center"/>
            </w:pPr>
            <w:r>
              <w:rPr>
                <w:sz w:val="20"/>
              </w:rPr>
              <w:t xml:space="preserve">III</w:t>
            </w:r>
          </w:p>
        </w:tc>
        <w:tc>
          <w:tcPr>
            <w:gridSpan w:val="2"/>
            <w:tcW w:w="993" w:type="dxa"/>
          </w:tcPr>
          <w:p>
            <w:pPr>
              <w:pStyle w:val="0"/>
              <w:jc w:val="center"/>
            </w:pPr>
            <w:r>
              <w:rPr>
                <w:sz w:val="20"/>
              </w:rPr>
              <w:t xml:space="preserve">I</w:t>
            </w:r>
          </w:p>
        </w:tc>
        <w:tc>
          <w:tcPr>
            <w:gridSpan w:val="2"/>
            <w:tcW w:w="998" w:type="dxa"/>
          </w:tcPr>
          <w:p>
            <w:pPr>
              <w:pStyle w:val="0"/>
              <w:jc w:val="center"/>
            </w:pPr>
            <w:r>
              <w:rPr>
                <w:sz w:val="20"/>
              </w:rPr>
              <w:t xml:space="preserve">II</w:t>
            </w:r>
          </w:p>
        </w:tc>
        <w:tc>
          <w:tcPr>
            <w:gridSpan w:val="2"/>
            <w:tcW w:w="1012" w:type="dxa"/>
          </w:tcPr>
          <w:p>
            <w:pPr>
              <w:pStyle w:val="0"/>
              <w:jc w:val="center"/>
            </w:pPr>
            <w:r>
              <w:rPr>
                <w:sz w:val="20"/>
              </w:rPr>
              <w:t xml:space="preserve">III</w:t>
            </w:r>
          </w:p>
        </w:tc>
      </w:tr>
      <w:tr>
        <w:tc>
          <w:tcPr>
            <w:vMerge w:val="continue"/>
          </w:tcPr>
          <w:p/>
        </w:tc>
        <w:tc>
          <w:tcPr>
            <w:vMerge w:val="continue"/>
          </w:tcPr>
          <w:p/>
        </w:tc>
        <w:tc>
          <w:tcPr>
            <w:vMerge w:val="continue"/>
          </w:tcPr>
          <w:p/>
        </w:tc>
        <w:tc>
          <w:tcPr>
            <w:tcW w:w="494" w:type="dxa"/>
          </w:tcPr>
          <w:p>
            <w:pPr>
              <w:pStyle w:val="0"/>
              <w:jc w:val="center"/>
            </w:pPr>
            <w:r>
              <w:rPr>
                <w:sz w:val="20"/>
              </w:rPr>
              <w:t xml:space="preserve">М</w:t>
            </w:r>
          </w:p>
        </w:tc>
        <w:tc>
          <w:tcPr>
            <w:tcW w:w="485" w:type="dxa"/>
          </w:tcPr>
          <w:p>
            <w:pPr>
              <w:pStyle w:val="0"/>
              <w:jc w:val="center"/>
            </w:pPr>
            <w:r>
              <w:rPr>
                <w:sz w:val="20"/>
              </w:rPr>
              <w:t xml:space="preserve">Ж</w:t>
            </w:r>
          </w:p>
        </w:tc>
        <w:tc>
          <w:tcPr>
            <w:tcW w:w="494" w:type="dxa"/>
          </w:tcPr>
          <w:p>
            <w:pPr>
              <w:pStyle w:val="0"/>
              <w:jc w:val="center"/>
            </w:pPr>
            <w:r>
              <w:rPr>
                <w:sz w:val="20"/>
              </w:rPr>
              <w:t xml:space="preserve">М</w:t>
            </w:r>
          </w:p>
        </w:tc>
        <w:tc>
          <w:tcPr>
            <w:tcW w:w="490" w:type="dxa"/>
          </w:tcPr>
          <w:p>
            <w:pPr>
              <w:pStyle w:val="0"/>
              <w:jc w:val="center"/>
            </w:pPr>
            <w:r>
              <w:rPr>
                <w:sz w:val="20"/>
              </w:rPr>
              <w:t xml:space="preserve">Ж</w:t>
            </w:r>
          </w:p>
        </w:tc>
        <w:tc>
          <w:tcPr>
            <w:tcW w:w="490" w:type="dxa"/>
          </w:tcPr>
          <w:p>
            <w:pPr>
              <w:pStyle w:val="0"/>
              <w:jc w:val="center"/>
            </w:pPr>
            <w:r>
              <w:rPr>
                <w:sz w:val="20"/>
              </w:rPr>
              <w:t xml:space="preserve">М</w:t>
            </w:r>
          </w:p>
        </w:tc>
        <w:tc>
          <w:tcPr>
            <w:tcW w:w="490" w:type="dxa"/>
          </w:tcPr>
          <w:p>
            <w:pPr>
              <w:pStyle w:val="0"/>
              <w:jc w:val="center"/>
            </w:pPr>
            <w:r>
              <w:rPr>
                <w:sz w:val="20"/>
              </w:rPr>
              <w:t xml:space="preserve">Ж</w:t>
            </w:r>
          </w:p>
        </w:tc>
        <w:tc>
          <w:tcPr>
            <w:tcW w:w="490" w:type="dxa"/>
          </w:tcPr>
          <w:p>
            <w:pPr>
              <w:pStyle w:val="0"/>
              <w:jc w:val="center"/>
            </w:pPr>
            <w:r>
              <w:rPr>
                <w:sz w:val="20"/>
              </w:rPr>
              <w:t xml:space="preserve">М</w:t>
            </w:r>
          </w:p>
        </w:tc>
        <w:tc>
          <w:tcPr>
            <w:tcW w:w="494" w:type="dxa"/>
          </w:tcPr>
          <w:p>
            <w:pPr>
              <w:pStyle w:val="0"/>
              <w:jc w:val="center"/>
            </w:pPr>
            <w:r>
              <w:rPr>
                <w:sz w:val="20"/>
              </w:rPr>
              <w:t xml:space="preserve">Ж</w:t>
            </w:r>
          </w:p>
        </w:tc>
        <w:tc>
          <w:tcPr>
            <w:tcW w:w="499" w:type="dxa"/>
          </w:tcPr>
          <w:p>
            <w:pPr>
              <w:pStyle w:val="0"/>
              <w:jc w:val="center"/>
            </w:pPr>
            <w:r>
              <w:rPr>
                <w:sz w:val="20"/>
              </w:rPr>
              <w:t xml:space="preserve">М</w:t>
            </w:r>
          </w:p>
        </w:tc>
        <w:tc>
          <w:tcPr>
            <w:tcW w:w="494" w:type="dxa"/>
          </w:tcPr>
          <w:p>
            <w:pPr>
              <w:pStyle w:val="0"/>
              <w:jc w:val="center"/>
            </w:pPr>
            <w:r>
              <w:rPr>
                <w:sz w:val="20"/>
              </w:rPr>
              <w:t xml:space="preserve">Ж</w:t>
            </w:r>
          </w:p>
        </w:tc>
        <w:tc>
          <w:tcPr>
            <w:tcW w:w="499" w:type="dxa"/>
          </w:tcPr>
          <w:p>
            <w:pPr>
              <w:pStyle w:val="0"/>
              <w:jc w:val="center"/>
            </w:pPr>
            <w:r>
              <w:rPr>
                <w:sz w:val="20"/>
              </w:rPr>
              <w:t xml:space="preserve">М</w:t>
            </w:r>
          </w:p>
        </w:tc>
        <w:tc>
          <w:tcPr>
            <w:tcW w:w="494" w:type="dxa"/>
          </w:tcPr>
          <w:p>
            <w:pPr>
              <w:pStyle w:val="0"/>
              <w:jc w:val="center"/>
            </w:pPr>
            <w:r>
              <w:rPr>
                <w:sz w:val="20"/>
              </w:rPr>
              <w:t xml:space="preserve">Ж</w:t>
            </w:r>
          </w:p>
        </w:tc>
        <w:tc>
          <w:tcPr>
            <w:tcW w:w="499" w:type="dxa"/>
          </w:tcPr>
          <w:p>
            <w:pPr>
              <w:pStyle w:val="0"/>
              <w:jc w:val="center"/>
            </w:pPr>
            <w:r>
              <w:rPr>
                <w:sz w:val="20"/>
              </w:rPr>
              <w:t xml:space="preserve">М</w:t>
            </w:r>
          </w:p>
        </w:tc>
        <w:tc>
          <w:tcPr>
            <w:tcW w:w="499" w:type="dxa"/>
          </w:tcPr>
          <w:p>
            <w:pPr>
              <w:pStyle w:val="0"/>
              <w:jc w:val="center"/>
            </w:pPr>
            <w:r>
              <w:rPr>
                <w:sz w:val="20"/>
              </w:rPr>
              <w:t xml:space="preserve">Ж</w:t>
            </w:r>
          </w:p>
        </w:tc>
        <w:tc>
          <w:tcPr>
            <w:tcW w:w="494" w:type="dxa"/>
          </w:tcPr>
          <w:p>
            <w:pPr>
              <w:pStyle w:val="0"/>
              <w:jc w:val="center"/>
            </w:pPr>
            <w:r>
              <w:rPr>
                <w:sz w:val="20"/>
              </w:rPr>
              <w:t xml:space="preserve">М</w:t>
            </w:r>
          </w:p>
        </w:tc>
        <w:tc>
          <w:tcPr>
            <w:tcW w:w="518" w:type="dxa"/>
          </w:tcPr>
          <w:p>
            <w:pPr>
              <w:pStyle w:val="0"/>
              <w:jc w:val="center"/>
            </w:pPr>
            <w:r>
              <w:rPr>
                <w:sz w:val="20"/>
              </w:rPr>
              <w:t xml:space="preserve">Ж</w:t>
            </w:r>
          </w:p>
        </w:tc>
      </w:tr>
      <w:tr>
        <w:tc>
          <w:tcPr>
            <w:tcW w:w="437" w:type="dxa"/>
          </w:tcPr>
          <w:p>
            <w:pPr>
              <w:pStyle w:val="0"/>
              <w:jc w:val="center"/>
            </w:pPr>
            <w:r>
              <w:rPr>
                <w:sz w:val="20"/>
              </w:rPr>
              <w:t xml:space="preserve">1</w:t>
            </w:r>
          </w:p>
        </w:tc>
        <w:tc>
          <w:tcPr>
            <w:tcW w:w="964" w:type="dxa"/>
          </w:tcPr>
          <w:p>
            <w:pPr>
              <w:pStyle w:val="0"/>
              <w:jc w:val="center"/>
            </w:pPr>
            <w:r>
              <w:rPr>
                <w:sz w:val="20"/>
              </w:rPr>
              <w:t xml:space="preserve">2</w:t>
            </w:r>
          </w:p>
        </w:tc>
        <w:tc>
          <w:tcPr>
            <w:tcW w:w="2268" w:type="dxa"/>
          </w:tcPr>
          <w:p>
            <w:pPr>
              <w:pStyle w:val="0"/>
              <w:jc w:val="center"/>
            </w:pPr>
            <w:r>
              <w:rPr>
                <w:sz w:val="20"/>
              </w:rPr>
              <w:t xml:space="preserve">3</w:t>
            </w:r>
          </w:p>
        </w:tc>
        <w:tc>
          <w:tcPr>
            <w:tcW w:w="494" w:type="dxa"/>
          </w:tcPr>
          <w:p>
            <w:pPr>
              <w:pStyle w:val="0"/>
              <w:jc w:val="center"/>
            </w:pPr>
            <w:r>
              <w:rPr>
                <w:sz w:val="20"/>
              </w:rPr>
              <w:t xml:space="preserve">4</w:t>
            </w:r>
          </w:p>
        </w:tc>
        <w:tc>
          <w:tcPr>
            <w:tcW w:w="485" w:type="dxa"/>
          </w:tcPr>
          <w:p>
            <w:pPr>
              <w:pStyle w:val="0"/>
              <w:jc w:val="center"/>
            </w:pPr>
            <w:r>
              <w:rPr>
                <w:sz w:val="20"/>
              </w:rPr>
              <w:t xml:space="preserve">5</w:t>
            </w:r>
          </w:p>
        </w:tc>
        <w:tc>
          <w:tcPr>
            <w:tcW w:w="494" w:type="dxa"/>
          </w:tcPr>
          <w:p>
            <w:pPr>
              <w:pStyle w:val="0"/>
              <w:jc w:val="center"/>
            </w:pPr>
            <w:r>
              <w:rPr>
                <w:sz w:val="20"/>
              </w:rPr>
              <w:t xml:space="preserve">6</w:t>
            </w:r>
          </w:p>
        </w:tc>
        <w:tc>
          <w:tcPr>
            <w:tcW w:w="490" w:type="dxa"/>
          </w:tcPr>
          <w:p>
            <w:pPr>
              <w:pStyle w:val="0"/>
              <w:jc w:val="center"/>
            </w:pPr>
            <w:r>
              <w:rPr>
                <w:sz w:val="20"/>
              </w:rPr>
              <w:t xml:space="preserve">7</w:t>
            </w:r>
          </w:p>
        </w:tc>
        <w:tc>
          <w:tcPr>
            <w:tcW w:w="490" w:type="dxa"/>
          </w:tcPr>
          <w:p>
            <w:pPr>
              <w:pStyle w:val="0"/>
              <w:jc w:val="center"/>
            </w:pPr>
            <w:r>
              <w:rPr>
                <w:sz w:val="20"/>
              </w:rPr>
              <w:t xml:space="preserve">8</w:t>
            </w:r>
          </w:p>
        </w:tc>
        <w:tc>
          <w:tcPr>
            <w:tcW w:w="490" w:type="dxa"/>
          </w:tcPr>
          <w:p>
            <w:pPr>
              <w:pStyle w:val="0"/>
              <w:jc w:val="center"/>
            </w:pPr>
            <w:r>
              <w:rPr>
                <w:sz w:val="20"/>
              </w:rPr>
              <w:t xml:space="preserve">9</w:t>
            </w:r>
          </w:p>
        </w:tc>
        <w:tc>
          <w:tcPr>
            <w:tcW w:w="490" w:type="dxa"/>
          </w:tcPr>
          <w:p>
            <w:pPr>
              <w:pStyle w:val="0"/>
              <w:jc w:val="center"/>
            </w:pPr>
            <w:r>
              <w:rPr>
                <w:sz w:val="20"/>
              </w:rPr>
              <w:t xml:space="preserve">10</w:t>
            </w:r>
          </w:p>
        </w:tc>
        <w:tc>
          <w:tcPr>
            <w:tcW w:w="494" w:type="dxa"/>
          </w:tcPr>
          <w:p>
            <w:pPr>
              <w:pStyle w:val="0"/>
              <w:jc w:val="center"/>
            </w:pPr>
            <w:r>
              <w:rPr>
                <w:sz w:val="20"/>
              </w:rPr>
              <w:t xml:space="preserve">11</w:t>
            </w:r>
          </w:p>
        </w:tc>
        <w:tc>
          <w:tcPr>
            <w:tcW w:w="499" w:type="dxa"/>
          </w:tcPr>
          <w:p>
            <w:pPr>
              <w:pStyle w:val="0"/>
              <w:jc w:val="center"/>
            </w:pPr>
            <w:r>
              <w:rPr>
                <w:sz w:val="20"/>
              </w:rPr>
              <w:t xml:space="preserve">12</w:t>
            </w:r>
          </w:p>
        </w:tc>
        <w:tc>
          <w:tcPr>
            <w:tcW w:w="494" w:type="dxa"/>
          </w:tcPr>
          <w:p>
            <w:pPr>
              <w:pStyle w:val="0"/>
              <w:jc w:val="center"/>
            </w:pPr>
            <w:r>
              <w:rPr>
                <w:sz w:val="20"/>
              </w:rPr>
              <w:t xml:space="preserve">13</w:t>
            </w:r>
          </w:p>
        </w:tc>
        <w:tc>
          <w:tcPr>
            <w:tcW w:w="499" w:type="dxa"/>
          </w:tcPr>
          <w:p>
            <w:pPr>
              <w:pStyle w:val="0"/>
              <w:jc w:val="center"/>
            </w:pPr>
            <w:r>
              <w:rPr>
                <w:sz w:val="20"/>
              </w:rPr>
              <w:t xml:space="preserve">14</w:t>
            </w:r>
          </w:p>
        </w:tc>
        <w:tc>
          <w:tcPr>
            <w:tcW w:w="494" w:type="dxa"/>
          </w:tcPr>
          <w:p>
            <w:pPr>
              <w:pStyle w:val="0"/>
              <w:jc w:val="center"/>
            </w:pPr>
            <w:r>
              <w:rPr>
                <w:sz w:val="20"/>
              </w:rPr>
              <w:t xml:space="preserve">15</w:t>
            </w:r>
          </w:p>
        </w:tc>
        <w:tc>
          <w:tcPr>
            <w:tcW w:w="499" w:type="dxa"/>
          </w:tcPr>
          <w:p>
            <w:pPr>
              <w:pStyle w:val="0"/>
              <w:jc w:val="center"/>
            </w:pPr>
            <w:r>
              <w:rPr>
                <w:sz w:val="20"/>
              </w:rPr>
              <w:t xml:space="preserve">16</w:t>
            </w:r>
          </w:p>
        </w:tc>
        <w:tc>
          <w:tcPr>
            <w:tcW w:w="499" w:type="dxa"/>
          </w:tcPr>
          <w:p>
            <w:pPr>
              <w:pStyle w:val="0"/>
              <w:jc w:val="center"/>
            </w:pPr>
            <w:r>
              <w:rPr>
                <w:sz w:val="20"/>
              </w:rPr>
              <w:t xml:space="preserve">17</w:t>
            </w:r>
          </w:p>
        </w:tc>
        <w:tc>
          <w:tcPr>
            <w:tcW w:w="494" w:type="dxa"/>
          </w:tcPr>
          <w:p>
            <w:pPr>
              <w:pStyle w:val="0"/>
              <w:jc w:val="center"/>
            </w:pPr>
            <w:r>
              <w:rPr>
                <w:sz w:val="20"/>
              </w:rPr>
              <w:t xml:space="preserve">18</w:t>
            </w:r>
          </w:p>
        </w:tc>
        <w:tc>
          <w:tcPr>
            <w:tcW w:w="518" w:type="dxa"/>
          </w:tcPr>
          <w:p>
            <w:pPr>
              <w:pStyle w:val="0"/>
              <w:jc w:val="center"/>
            </w:pPr>
            <w:r>
              <w:rPr>
                <w:sz w:val="20"/>
              </w:rPr>
              <w:t xml:space="preserve">19</w:t>
            </w:r>
          </w:p>
        </w:tc>
      </w:tr>
      <w:tr>
        <w:tc>
          <w:tcPr>
            <w:tcW w:w="437" w:type="dxa"/>
            <w:vAlign w:val="center"/>
            <w:vMerge w:val="restart"/>
          </w:tcPr>
          <w:p>
            <w:pPr>
              <w:pStyle w:val="0"/>
              <w:jc w:val="center"/>
            </w:pPr>
            <w:r>
              <w:rPr>
                <w:sz w:val="20"/>
              </w:rPr>
              <w:t xml:space="preserve">1</w:t>
            </w:r>
          </w:p>
        </w:tc>
        <w:tc>
          <w:tcPr>
            <w:tcW w:w="964" w:type="dxa"/>
            <w:vAlign w:val="center"/>
            <w:vMerge w:val="restart"/>
          </w:tcPr>
          <w:p>
            <w:pPr>
              <w:pStyle w:val="0"/>
              <w:jc w:val="center"/>
            </w:pPr>
            <w:r>
              <w:rPr>
                <w:sz w:val="20"/>
              </w:rPr>
              <w:t xml:space="preserve">Многоборье</w:t>
            </w:r>
          </w:p>
        </w:tc>
        <w:tc>
          <w:tcPr>
            <w:tcW w:w="2268" w:type="dxa"/>
            <w:vAlign w:val="center"/>
          </w:tcPr>
          <w:p>
            <w:pPr>
              <w:pStyle w:val="0"/>
              <w:jc w:val="center"/>
            </w:pPr>
            <w:r>
              <w:rPr>
                <w:sz w:val="20"/>
              </w:rPr>
              <w:t xml:space="preserve">Баллы за 4 упражнения с предметами</w:t>
            </w:r>
          </w:p>
        </w:tc>
        <w:tc>
          <w:tcPr>
            <w:tcW w:w="494" w:type="dxa"/>
            <w:vAlign w:val="center"/>
          </w:tcPr>
          <w:p>
            <w:pPr>
              <w:pStyle w:val="0"/>
            </w:pPr>
            <w:r>
              <w:rPr>
                <w:sz w:val="20"/>
              </w:rPr>
            </w:r>
          </w:p>
        </w:tc>
        <w:tc>
          <w:tcPr>
            <w:tcW w:w="485" w:type="dxa"/>
            <w:vAlign w:val="center"/>
          </w:tcPr>
          <w:p>
            <w:pPr>
              <w:pStyle w:val="0"/>
              <w:jc w:val="center"/>
            </w:pPr>
            <w:r>
              <w:rPr>
                <w:sz w:val="20"/>
              </w:rPr>
              <w:t xml:space="preserve">68,0</w:t>
            </w:r>
          </w:p>
        </w:tc>
        <w:tc>
          <w:tcPr>
            <w:tcW w:w="494" w:type="dxa"/>
            <w:vAlign w:val="center"/>
          </w:tcPr>
          <w:p>
            <w:pPr>
              <w:pStyle w:val="0"/>
            </w:pPr>
            <w:r>
              <w:rPr>
                <w:sz w:val="20"/>
              </w:rPr>
            </w:r>
          </w:p>
        </w:tc>
        <w:tc>
          <w:tcPr>
            <w:tcW w:w="490" w:type="dxa"/>
            <w:vAlign w:val="center"/>
          </w:tcPr>
          <w:p>
            <w:pPr>
              <w:pStyle w:val="0"/>
              <w:jc w:val="center"/>
            </w:pPr>
            <w:r>
              <w:rPr>
                <w:sz w:val="20"/>
              </w:rPr>
              <w:t xml:space="preserve">58,0</w:t>
            </w:r>
          </w:p>
        </w:tc>
        <w:tc>
          <w:tcPr>
            <w:tcW w:w="490"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518" w:type="dxa"/>
            <w:vAlign w:val="center"/>
          </w:tcPr>
          <w:p>
            <w:pPr>
              <w:pStyle w:val="0"/>
            </w:pPr>
            <w:r>
              <w:rPr>
                <w:sz w:val="20"/>
              </w:rPr>
            </w:r>
          </w:p>
        </w:tc>
      </w:tr>
      <w:tr>
        <w:tc>
          <w:tcPr>
            <w:vMerge w:val="continue"/>
          </w:tcPr>
          <w:p/>
        </w:tc>
        <w:tc>
          <w:tcPr>
            <w:vMerge w:val="continue"/>
          </w:tcPr>
          <w:p/>
        </w:tc>
        <w:tc>
          <w:tcPr>
            <w:tcW w:w="2268" w:type="dxa"/>
            <w:vAlign w:val="center"/>
          </w:tcPr>
          <w:p>
            <w:pPr>
              <w:pStyle w:val="0"/>
              <w:jc w:val="center"/>
            </w:pPr>
            <w:r>
              <w:rPr>
                <w:sz w:val="20"/>
              </w:rPr>
              <w:t xml:space="preserve">Баллы за 4 упражнения: 1 упражнение без предмета и 3 упражнения с предметом на выбор</w:t>
            </w:r>
          </w:p>
        </w:tc>
        <w:tc>
          <w:tcPr>
            <w:tcW w:w="494" w:type="dxa"/>
            <w:vAlign w:val="center"/>
          </w:tcPr>
          <w:p>
            <w:pPr>
              <w:pStyle w:val="0"/>
            </w:pPr>
            <w:r>
              <w:rPr>
                <w:sz w:val="20"/>
              </w:rPr>
            </w:r>
          </w:p>
        </w:tc>
        <w:tc>
          <w:tcPr>
            <w:tcW w:w="485" w:type="dxa"/>
            <w:vAlign w:val="center"/>
          </w:tcPr>
          <w:p>
            <w:pPr>
              <w:pStyle w:val="0"/>
            </w:pPr>
            <w:r>
              <w:rPr>
                <w:sz w:val="20"/>
              </w:rPr>
            </w:r>
          </w:p>
        </w:tc>
        <w:tc>
          <w:tcPr>
            <w:tcW w:w="494"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jc w:val="center"/>
            </w:pPr>
            <w:r>
              <w:rPr>
                <w:sz w:val="20"/>
              </w:rPr>
              <w:t xml:space="preserve">50,0</w:t>
            </w:r>
          </w:p>
        </w:tc>
        <w:tc>
          <w:tcPr>
            <w:tcW w:w="490" w:type="dxa"/>
            <w:vAlign w:val="center"/>
          </w:tcPr>
          <w:p>
            <w:pPr>
              <w:pStyle w:val="0"/>
            </w:pPr>
            <w:r>
              <w:rPr>
                <w:sz w:val="20"/>
              </w:rPr>
            </w:r>
          </w:p>
        </w:tc>
        <w:tc>
          <w:tcPr>
            <w:tcW w:w="494" w:type="dxa"/>
            <w:vAlign w:val="center"/>
          </w:tcPr>
          <w:p>
            <w:pPr>
              <w:pStyle w:val="0"/>
              <w:jc w:val="center"/>
            </w:pPr>
            <w:r>
              <w:rPr>
                <w:sz w:val="20"/>
              </w:rPr>
              <w:t xml:space="preserve">46,0</w:t>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518" w:type="dxa"/>
            <w:vAlign w:val="center"/>
          </w:tcPr>
          <w:p>
            <w:pPr>
              <w:pStyle w:val="0"/>
            </w:pPr>
            <w:r>
              <w:rPr>
                <w:sz w:val="20"/>
              </w:rPr>
            </w:r>
          </w:p>
        </w:tc>
      </w:tr>
      <w:tr>
        <w:tc>
          <w:tcPr>
            <w:vMerge w:val="continue"/>
          </w:tcPr>
          <w:p/>
        </w:tc>
        <w:tc>
          <w:tcPr>
            <w:vMerge w:val="continue"/>
          </w:tcPr>
          <w:p/>
        </w:tc>
        <w:tc>
          <w:tcPr>
            <w:tcW w:w="2268" w:type="dxa"/>
            <w:vAlign w:val="center"/>
          </w:tcPr>
          <w:p>
            <w:pPr>
              <w:pStyle w:val="0"/>
              <w:jc w:val="center"/>
            </w:pPr>
            <w:r>
              <w:rPr>
                <w:sz w:val="20"/>
              </w:rPr>
              <w:t xml:space="preserve">Баллы за 3 упражнения: 1 упражнение без предмета и 2 упражнения с предметом на выбор</w:t>
            </w:r>
          </w:p>
        </w:tc>
        <w:tc>
          <w:tcPr>
            <w:tcW w:w="494" w:type="dxa"/>
            <w:vAlign w:val="center"/>
          </w:tcPr>
          <w:p>
            <w:pPr>
              <w:pStyle w:val="0"/>
            </w:pPr>
            <w:r>
              <w:rPr>
                <w:sz w:val="20"/>
              </w:rPr>
            </w:r>
          </w:p>
        </w:tc>
        <w:tc>
          <w:tcPr>
            <w:tcW w:w="485" w:type="dxa"/>
            <w:vAlign w:val="center"/>
          </w:tcPr>
          <w:p>
            <w:pPr>
              <w:pStyle w:val="0"/>
            </w:pPr>
            <w:r>
              <w:rPr>
                <w:sz w:val="20"/>
              </w:rPr>
            </w:r>
          </w:p>
        </w:tc>
        <w:tc>
          <w:tcPr>
            <w:tcW w:w="494"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jc w:val="center"/>
            </w:pPr>
            <w:r>
              <w:rPr>
                <w:sz w:val="20"/>
              </w:rPr>
              <w:t xml:space="preserve">33,0</w:t>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518" w:type="dxa"/>
            <w:vAlign w:val="center"/>
          </w:tcPr>
          <w:p>
            <w:pPr>
              <w:pStyle w:val="0"/>
            </w:pPr>
            <w:r>
              <w:rPr>
                <w:sz w:val="20"/>
              </w:rPr>
            </w:r>
          </w:p>
        </w:tc>
      </w:tr>
      <w:tr>
        <w:tc>
          <w:tcPr>
            <w:vMerge w:val="continue"/>
          </w:tcPr>
          <w:p/>
        </w:tc>
        <w:tc>
          <w:tcPr>
            <w:vMerge w:val="continue"/>
          </w:tcPr>
          <w:p/>
        </w:tc>
        <w:tc>
          <w:tcPr>
            <w:tcW w:w="2268" w:type="dxa"/>
            <w:vAlign w:val="center"/>
          </w:tcPr>
          <w:p>
            <w:pPr>
              <w:pStyle w:val="0"/>
              <w:jc w:val="center"/>
            </w:pPr>
            <w:r>
              <w:rPr>
                <w:sz w:val="20"/>
              </w:rPr>
              <w:t xml:space="preserve">Баллы за 2 упражнения: 1 упражнение без предмета и 1 упражнение с предметом на выбор</w:t>
            </w:r>
          </w:p>
        </w:tc>
        <w:tc>
          <w:tcPr>
            <w:tcW w:w="494" w:type="dxa"/>
            <w:vAlign w:val="center"/>
          </w:tcPr>
          <w:p>
            <w:pPr>
              <w:pStyle w:val="0"/>
            </w:pPr>
            <w:r>
              <w:rPr>
                <w:sz w:val="20"/>
              </w:rPr>
            </w:r>
          </w:p>
        </w:tc>
        <w:tc>
          <w:tcPr>
            <w:tcW w:w="485" w:type="dxa"/>
            <w:vAlign w:val="center"/>
          </w:tcPr>
          <w:p>
            <w:pPr>
              <w:pStyle w:val="0"/>
            </w:pPr>
            <w:r>
              <w:rPr>
                <w:sz w:val="20"/>
              </w:rPr>
            </w:r>
          </w:p>
        </w:tc>
        <w:tc>
          <w:tcPr>
            <w:tcW w:w="494"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jc w:val="center"/>
            </w:pPr>
            <w:r>
              <w:rPr>
                <w:sz w:val="20"/>
              </w:rPr>
              <w:t xml:space="preserve">19,5</w:t>
            </w:r>
          </w:p>
        </w:tc>
        <w:tc>
          <w:tcPr>
            <w:tcW w:w="499"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518" w:type="dxa"/>
            <w:vAlign w:val="center"/>
          </w:tcPr>
          <w:p>
            <w:pPr>
              <w:pStyle w:val="0"/>
            </w:pPr>
            <w:r>
              <w:rPr>
                <w:sz w:val="20"/>
              </w:rPr>
            </w:r>
          </w:p>
        </w:tc>
      </w:tr>
      <w:tr>
        <w:tc>
          <w:tcPr>
            <w:vMerge w:val="continue"/>
          </w:tcPr>
          <w:p/>
        </w:tc>
        <w:tc>
          <w:tcPr>
            <w:vMerge w:val="continue"/>
          </w:tcPr>
          <w:p/>
        </w:tc>
        <w:tc>
          <w:tcPr>
            <w:tcW w:w="2268" w:type="dxa"/>
            <w:vAlign w:val="center"/>
          </w:tcPr>
          <w:p>
            <w:pPr>
              <w:pStyle w:val="0"/>
              <w:jc w:val="center"/>
            </w:pPr>
            <w:r>
              <w:rPr>
                <w:sz w:val="20"/>
              </w:rPr>
              <w:t xml:space="preserve">Баллы за 1 упражнение без предмета</w:t>
            </w:r>
          </w:p>
        </w:tc>
        <w:tc>
          <w:tcPr>
            <w:tcW w:w="494" w:type="dxa"/>
            <w:vAlign w:val="center"/>
          </w:tcPr>
          <w:p>
            <w:pPr>
              <w:pStyle w:val="0"/>
            </w:pPr>
            <w:r>
              <w:rPr>
                <w:sz w:val="20"/>
              </w:rPr>
            </w:r>
          </w:p>
        </w:tc>
        <w:tc>
          <w:tcPr>
            <w:tcW w:w="485" w:type="dxa"/>
            <w:vAlign w:val="center"/>
          </w:tcPr>
          <w:p>
            <w:pPr>
              <w:pStyle w:val="0"/>
            </w:pPr>
            <w:r>
              <w:rPr>
                <w:sz w:val="20"/>
              </w:rPr>
            </w:r>
          </w:p>
        </w:tc>
        <w:tc>
          <w:tcPr>
            <w:tcW w:w="494"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9" w:type="dxa"/>
            <w:vAlign w:val="center"/>
          </w:tcPr>
          <w:p>
            <w:pPr>
              <w:pStyle w:val="0"/>
              <w:jc w:val="center"/>
            </w:pPr>
            <w:r>
              <w:rPr>
                <w:sz w:val="20"/>
              </w:rPr>
              <w:t xml:space="preserve">8,5</w:t>
            </w:r>
          </w:p>
        </w:tc>
        <w:tc>
          <w:tcPr>
            <w:tcW w:w="494" w:type="dxa"/>
            <w:vAlign w:val="center"/>
          </w:tcPr>
          <w:p>
            <w:pPr>
              <w:pStyle w:val="0"/>
            </w:pPr>
            <w:r>
              <w:rPr>
                <w:sz w:val="20"/>
              </w:rPr>
            </w:r>
          </w:p>
        </w:tc>
        <w:tc>
          <w:tcPr>
            <w:tcW w:w="518" w:type="dxa"/>
            <w:vAlign w:val="center"/>
          </w:tcPr>
          <w:p>
            <w:pPr>
              <w:pStyle w:val="0"/>
              <w:jc w:val="center"/>
            </w:pPr>
            <w:r>
              <w:rPr>
                <w:sz w:val="20"/>
              </w:rPr>
              <w:t xml:space="preserve">8,0</w:t>
            </w:r>
          </w:p>
        </w:tc>
      </w:tr>
      <w:tr>
        <w:tc>
          <w:tcPr>
            <w:tcW w:w="437" w:type="dxa"/>
            <w:vAlign w:val="center"/>
            <w:vMerge w:val="restart"/>
          </w:tcPr>
          <w:p>
            <w:pPr>
              <w:pStyle w:val="0"/>
              <w:jc w:val="center"/>
            </w:pPr>
            <w:r>
              <w:rPr>
                <w:sz w:val="20"/>
              </w:rPr>
              <w:t xml:space="preserve">2</w:t>
            </w:r>
          </w:p>
        </w:tc>
        <w:tc>
          <w:tcPr>
            <w:tcW w:w="964" w:type="dxa"/>
            <w:vAlign w:val="center"/>
            <w:vMerge w:val="restart"/>
          </w:tcPr>
          <w:p>
            <w:pPr>
              <w:pStyle w:val="0"/>
              <w:jc w:val="center"/>
            </w:pPr>
            <w:r>
              <w:rPr>
                <w:sz w:val="20"/>
              </w:rPr>
              <w:t xml:space="preserve">Скакалка, гимнастические кольца, гимнастическая палка, булавы</w:t>
            </w:r>
          </w:p>
        </w:tc>
        <w:tc>
          <w:tcPr>
            <w:tcW w:w="2268" w:type="dxa"/>
            <w:vAlign w:val="center"/>
          </w:tcPr>
          <w:p>
            <w:pPr>
              <w:pStyle w:val="0"/>
              <w:jc w:val="center"/>
            </w:pPr>
            <w:r>
              <w:rPr>
                <w:sz w:val="20"/>
              </w:rPr>
              <w:t xml:space="preserve">Баллы за 4 спортивные дисциплины</w:t>
            </w:r>
          </w:p>
        </w:tc>
        <w:tc>
          <w:tcPr>
            <w:tcW w:w="494" w:type="dxa"/>
            <w:vAlign w:val="center"/>
          </w:tcPr>
          <w:p>
            <w:pPr>
              <w:pStyle w:val="0"/>
            </w:pPr>
            <w:r>
              <w:rPr>
                <w:sz w:val="20"/>
              </w:rPr>
            </w:r>
          </w:p>
        </w:tc>
        <w:tc>
          <w:tcPr>
            <w:tcW w:w="485" w:type="dxa"/>
            <w:vAlign w:val="center"/>
          </w:tcPr>
          <w:p>
            <w:pPr>
              <w:pStyle w:val="0"/>
            </w:pPr>
            <w:r>
              <w:rPr>
                <w:sz w:val="20"/>
              </w:rPr>
            </w:r>
          </w:p>
        </w:tc>
        <w:tc>
          <w:tcPr>
            <w:tcW w:w="494" w:type="dxa"/>
            <w:vAlign w:val="center"/>
          </w:tcPr>
          <w:p>
            <w:pPr>
              <w:pStyle w:val="0"/>
              <w:jc w:val="center"/>
            </w:pPr>
            <w:r>
              <w:rPr>
                <w:sz w:val="20"/>
              </w:rPr>
              <w:t xml:space="preserve">34,0</w:t>
            </w:r>
          </w:p>
        </w:tc>
        <w:tc>
          <w:tcPr>
            <w:tcW w:w="490" w:type="dxa"/>
            <w:vAlign w:val="center"/>
          </w:tcPr>
          <w:p>
            <w:pPr>
              <w:pStyle w:val="0"/>
            </w:pPr>
            <w:r>
              <w:rPr>
                <w:sz w:val="20"/>
              </w:rPr>
            </w:r>
          </w:p>
        </w:tc>
        <w:tc>
          <w:tcPr>
            <w:tcW w:w="490" w:type="dxa"/>
            <w:vAlign w:val="center"/>
          </w:tcPr>
          <w:p>
            <w:pPr>
              <w:pStyle w:val="0"/>
              <w:jc w:val="center"/>
            </w:pPr>
            <w:r>
              <w:rPr>
                <w:sz w:val="20"/>
              </w:rPr>
              <w:t xml:space="preserve">32,5</w:t>
            </w:r>
          </w:p>
        </w:tc>
        <w:tc>
          <w:tcPr>
            <w:tcW w:w="490" w:type="dxa"/>
            <w:vAlign w:val="center"/>
          </w:tcPr>
          <w:p>
            <w:pPr>
              <w:pStyle w:val="0"/>
            </w:pPr>
            <w:r>
              <w:rPr>
                <w:sz w:val="20"/>
              </w:rPr>
            </w:r>
          </w:p>
        </w:tc>
        <w:tc>
          <w:tcPr>
            <w:tcW w:w="490"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518" w:type="dxa"/>
            <w:vAlign w:val="center"/>
          </w:tcPr>
          <w:p>
            <w:pPr>
              <w:pStyle w:val="0"/>
            </w:pPr>
            <w:r>
              <w:rPr>
                <w:sz w:val="20"/>
              </w:rPr>
            </w:r>
          </w:p>
        </w:tc>
      </w:tr>
      <w:tr>
        <w:tc>
          <w:tcPr>
            <w:vMerge w:val="continue"/>
          </w:tcPr>
          <w:p/>
        </w:tc>
        <w:tc>
          <w:tcPr>
            <w:vMerge w:val="continue"/>
          </w:tcPr>
          <w:p/>
        </w:tc>
        <w:tc>
          <w:tcPr>
            <w:tcW w:w="2268" w:type="dxa"/>
            <w:vAlign w:val="center"/>
          </w:tcPr>
          <w:p>
            <w:pPr>
              <w:pStyle w:val="0"/>
              <w:jc w:val="center"/>
            </w:pPr>
            <w:r>
              <w:rPr>
                <w:sz w:val="20"/>
              </w:rPr>
              <w:t xml:space="preserve">Баллы за 3 спортивные дисциплины на выбор</w:t>
            </w:r>
          </w:p>
        </w:tc>
        <w:tc>
          <w:tcPr>
            <w:tcW w:w="494" w:type="dxa"/>
            <w:vAlign w:val="center"/>
          </w:tcPr>
          <w:p>
            <w:pPr>
              <w:pStyle w:val="0"/>
            </w:pPr>
            <w:r>
              <w:rPr>
                <w:sz w:val="20"/>
              </w:rPr>
            </w:r>
          </w:p>
        </w:tc>
        <w:tc>
          <w:tcPr>
            <w:tcW w:w="485" w:type="dxa"/>
            <w:vAlign w:val="center"/>
          </w:tcPr>
          <w:p>
            <w:pPr>
              <w:pStyle w:val="0"/>
            </w:pPr>
            <w:r>
              <w:rPr>
                <w:sz w:val="20"/>
              </w:rPr>
            </w:r>
          </w:p>
        </w:tc>
        <w:tc>
          <w:tcPr>
            <w:tcW w:w="494" w:type="dxa"/>
            <w:vAlign w:val="center"/>
          </w:tcPr>
          <w:p>
            <w:pPr>
              <w:pStyle w:val="0"/>
              <w:jc w:val="center"/>
            </w:pPr>
            <w:r>
              <w:rPr>
                <w:sz w:val="20"/>
              </w:rPr>
              <w:t xml:space="preserve">25,5</w:t>
            </w:r>
          </w:p>
        </w:tc>
        <w:tc>
          <w:tcPr>
            <w:tcW w:w="490" w:type="dxa"/>
            <w:vAlign w:val="center"/>
          </w:tcPr>
          <w:p>
            <w:pPr>
              <w:pStyle w:val="0"/>
            </w:pPr>
            <w:r>
              <w:rPr>
                <w:sz w:val="20"/>
              </w:rPr>
            </w:r>
          </w:p>
        </w:tc>
        <w:tc>
          <w:tcPr>
            <w:tcW w:w="490" w:type="dxa"/>
            <w:vAlign w:val="center"/>
          </w:tcPr>
          <w:p>
            <w:pPr>
              <w:pStyle w:val="0"/>
              <w:jc w:val="center"/>
            </w:pPr>
            <w:r>
              <w:rPr>
                <w:sz w:val="20"/>
              </w:rPr>
              <w:t xml:space="preserve">24,0</w:t>
            </w:r>
          </w:p>
        </w:tc>
        <w:tc>
          <w:tcPr>
            <w:tcW w:w="490" w:type="dxa"/>
            <w:vAlign w:val="center"/>
          </w:tcPr>
          <w:p>
            <w:pPr>
              <w:pStyle w:val="0"/>
            </w:pPr>
            <w:r>
              <w:rPr>
                <w:sz w:val="20"/>
              </w:rPr>
            </w:r>
          </w:p>
        </w:tc>
        <w:tc>
          <w:tcPr>
            <w:tcW w:w="490" w:type="dxa"/>
            <w:vAlign w:val="center"/>
          </w:tcPr>
          <w:p>
            <w:pPr>
              <w:pStyle w:val="0"/>
              <w:jc w:val="center"/>
            </w:pPr>
            <w:r>
              <w:rPr>
                <w:sz w:val="20"/>
              </w:rPr>
              <w:t xml:space="preserve">22,5</w:t>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518" w:type="dxa"/>
            <w:vAlign w:val="center"/>
          </w:tcPr>
          <w:p>
            <w:pPr>
              <w:pStyle w:val="0"/>
            </w:pPr>
            <w:r>
              <w:rPr>
                <w:sz w:val="20"/>
              </w:rPr>
            </w:r>
          </w:p>
        </w:tc>
      </w:tr>
      <w:tr>
        <w:tc>
          <w:tcPr>
            <w:vMerge w:val="continue"/>
          </w:tcPr>
          <w:p/>
        </w:tc>
        <w:tc>
          <w:tcPr>
            <w:vMerge w:val="continue"/>
          </w:tcPr>
          <w:p/>
        </w:tc>
        <w:tc>
          <w:tcPr>
            <w:tcW w:w="2268" w:type="dxa"/>
            <w:vAlign w:val="center"/>
          </w:tcPr>
          <w:p>
            <w:pPr>
              <w:pStyle w:val="0"/>
              <w:jc w:val="center"/>
            </w:pPr>
            <w:r>
              <w:rPr>
                <w:sz w:val="20"/>
              </w:rPr>
              <w:t xml:space="preserve">Баллы за 2 спортивные дисциплины на выбор</w:t>
            </w:r>
          </w:p>
        </w:tc>
        <w:tc>
          <w:tcPr>
            <w:tcW w:w="494" w:type="dxa"/>
            <w:vAlign w:val="center"/>
          </w:tcPr>
          <w:p>
            <w:pPr>
              <w:pStyle w:val="0"/>
            </w:pPr>
            <w:r>
              <w:rPr>
                <w:sz w:val="20"/>
              </w:rPr>
            </w:r>
          </w:p>
        </w:tc>
        <w:tc>
          <w:tcPr>
            <w:tcW w:w="485" w:type="dxa"/>
            <w:vAlign w:val="center"/>
          </w:tcPr>
          <w:p>
            <w:pPr>
              <w:pStyle w:val="0"/>
            </w:pPr>
            <w:r>
              <w:rPr>
                <w:sz w:val="20"/>
              </w:rPr>
            </w:r>
          </w:p>
        </w:tc>
        <w:tc>
          <w:tcPr>
            <w:tcW w:w="494"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jc w:val="center"/>
            </w:pPr>
            <w:r>
              <w:rPr>
                <w:sz w:val="20"/>
              </w:rPr>
              <w:t xml:space="preserve">15,0</w:t>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518" w:type="dxa"/>
            <w:vAlign w:val="center"/>
          </w:tcPr>
          <w:p>
            <w:pPr>
              <w:pStyle w:val="0"/>
            </w:pPr>
            <w:r>
              <w:rPr>
                <w:sz w:val="20"/>
              </w:rPr>
            </w:r>
          </w:p>
        </w:tc>
      </w:tr>
      <w:tr>
        <w:tc>
          <w:tcPr>
            <w:vMerge w:val="continue"/>
          </w:tcPr>
          <w:p/>
        </w:tc>
        <w:tc>
          <w:tcPr>
            <w:vMerge w:val="continue"/>
          </w:tcPr>
          <w:p/>
        </w:tc>
        <w:tc>
          <w:tcPr>
            <w:tcW w:w="2268" w:type="dxa"/>
            <w:vAlign w:val="center"/>
          </w:tcPr>
          <w:p>
            <w:pPr>
              <w:pStyle w:val="0"/>
              <w:jc w:val="center"/>
            </w:pPr>
            <w:r>
              <w:rPr>
                <w:sz w:val="20"/>
              </w:rPr>
              <w:t xml:space="preserve">Баллы за 1 спортивную дисциплину на выбор</w:t>
            </w:r>
          </w:p>
        </w:tc>
        <w:tc>
          <w:tcPr>
            <w:tcW w:w="494" w:type="dxa"/>
            <w:vAlign w:val="center"/>
          </w:tcPr>
          <w:p>
            <w:pPr>
              <w:pStyle w:val="0"/>
            </w:pPr>
            <w:r>
              <w:rPr>
                <w:sz w:val="20"/>
              </w:rPr>
            </w:r>
          </w:p>
        </w:tc>
        <w:tc>
          <w:tcPr>
            <w:tcW w:w="485" w:type="dxa"/>
            <w:vAlign w:val="center"/>
          </w:tcPr>
          <w:p>
            <w:pPr>
              <w:pStyle w:val="0"/>
            </w:pPr>
            <w:r>
              <w:rPr>
                <w:sz w:val="20"/>
              </w:rPr>
            </w:r>
          </w:p>
        </w:tc>
        <w:tc>
          <w:tcPr>
            <w:tcW w:w="494"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jc w:val="center"/>
            </w:pPr>
            <w:r>
              <w:rPr>
                <w:sz w:val="20"/>
              </w:rPr>
              <w:t xml:space="preserve">7,0</w:t>
            </w:r>
          </w:p>
        </w:tc>
        <w:tc>
          <w:tcPr>
            <w:tcW w:w="494" w:type="dxa"/>
            <w:vAlign w:val="center"/>
          </w:tcPr>
          <w:p>
            <w:pPr>
              <w:pStyle w:val="0"/>
            </w:pPr>
            <w:r>
              <w:rPr>
                <w:sz w:val="20"/>
              </w:rPr>
            </w:r>
          </w:p>
        </w:tc>
        <w:tc>
          <w:tcPr>
            <w:tcW w:w="499" w:type="dxa"/>
            <w:vAlign w:val="center"/>
          </w:tcPr>
          <w:p>
            <w:pPr>
              <w:pStyle w:val="0"/>
              <w:jc w:val="center"/>
            </w:pPr>
            <w:r>
              <w:rPr>
                <w:sz w:val="20"/>
              </w:rPr>
              <w:t xml:space="preserve">6,5</w:t>
            </w:r>
          </w:p>
        </w:tc>
        <w:tc>
          <w:tcPr>
            <w:tcW w:w="499" w:type="dxa"/>
            <w:vAlign w:val="center"/>
          </w:tcPr>
          <w:p>
            <w:pPr>
              <w:pStyle w:val="0"/>
            </w:pPr>
            <w:r>
              <w:rPr>
                <w:sz w:val="20"/>
              </w:rPr>
            </w:r>
          </w:p>
        </w:tc>
        <w:tc>
          <w:tcPr>
            <w:tcW w:w="494" w:type="dxa"/>
            <w:vAlign w:val="center"/>
          </w:tcPr>
          <w:p>
            <w:pPr>
              <w:pStyle w:val="0"/>
              <w:jc w:val="center"/>
            </w:pPr>
            <w:r>
              <w:rPr>
                <w:sz w:val="20"/>
              </w:rPr>
              <w:t xml:space="preserve">6,0</w:t>
            </w:r>
          </w:p>
        </w:tc>
        <w:tc>
          <w:tcPr>
            <w:tcW w:w="518" w:type="dxa"/>
            <w:vAlign w:val="center"/>
          </w:tcPr>
          <w:p>
            <w:pPr>
              <w:pStyle w:val="0"/>
            </w:pPr>
            <w:r>
              <w:rPr>
                <w:sz w:val="20"/>
              </w:rPr>
            </w:r>
          </w:p>
        </w:tc>
      </w:tr>
      <w:tr>
        <w:tc>
          <w:tcPr>
            <w:tcW w:w="437" w:type="dxa"/>
            <w:vAlign w:val="center"/>
            <w:vMerge w:val="restart"/>
          </w:tcPr>
          <w:p>
            <w:pPr>
              <w:pStyle w:val="0"/>
              <w:jc w:val="center"/>
            </w:pPr>
            <w:r>
              <w:rPr>
                <w:sz w:val="20"/>
              </w:rPr>
              <w:t xml:space="preserve">3</w:t>
            </w:r>
          </w:p>
        </w:tc>
        <w:tc>
          <w:tcPr>
            <w:tcW w:w="964" w:type="dxa"/>
            <w:vAlign w:val="center"/>
            <w:vMerge w:val="restart"/>
          </w:tcPr>
          <w:p>
            <w:pPr>
              <w:pStyle w:val="0"/>
              <w:jc w:val="center"/>
            </w:pPr>
            <w:r>
              <w:rPr>
                <w:sz w:val="20"/>
              </w:rPr>
              <w:t xml:space="preserve">Групповое упражнение - многоборье</w:t>
            </w:r>
          </w:p>
        </w:tc>
        <w:tc>
          <w:tcPr>
            <w:tcW w:w="2268" w:type="dxa"/>
            <w:vAlign w:val="center"/>
          </w:tcPr>
          <w:p>
            <w:pPr>
              <w:pStyle w:val="0"/>
              <w:jc w:val="center"/>
            </w:pPr>
            <w:r>
              <w:rPr>
                <w:sz w:val="20"/>
              </w:rPr>
              <w:t xml:space="preserve">Баллы за 2 упражнения с предметами</w:t>
            </w:r>
          </w:p>
        </w:tc>
        <w:tc>
          <w:tcPr>
            <w:tcW w:w="494" w:type="dxa"/>
            <w:vAlign w:val="center"/>
          </w:tcPr>
          <w:p>
            <w:pPr>
              <w:pStyle w:val="0"/>
            </w:pPr>
            <w:r>
              <w:rPr>
                <w:sz w:val="20"/>
              </w:rPr>
            </w:r>
          </w:p>
        </w:tc>
        <w:tc>
          <w:tcPr>
            <w:tcW w:w="485" w:type="dxa"/>
            <w:vAlign w:val="center"/>
          </w:tcPr>
          <w:p>
            <w:pPr>
              <w:pStyle w:val="0"/>
              <w:jc w:val="center"/>
            </w:pPr>
            <w:r>
              <w:rPr>
                <w:sz w:val="20"/>
              </w:rPr>
              <w:t xml:space="preserve">42,0</w:t>
            </w:r>
          </w:p>
        </w:tc>
        <w:tc>
          <w:tcPr>
            <w:tcW w:w="494" w:type="dxa"/>
            <w:vAlign w:val="center"/>
          </w:tcPr>
          <w:p>
            <w:pPr>
              <w:pStyle w:val="0"/>
            </w:pPr>
            <w:r>
              <w:rPr>
                <w:sz w:val="20"/>
              </w:rPr>
            </w:r>
          </w:p>
        </w:tc>
        <w:tc>
          <w:tcPr>
            <w:tcW w:w="490" w:type="dxa"/>
            <w:vAlign w:val="center"/>
          </w:tcPr>
          <w:p>
            <w:pPr>
              <w:pStyle w:val="0"/>
              <w:jc w:val="center"/>
            </w:pPr>
            <w:r>
              <w:rPr>
                <w:sz w:val="20"/>
              </w:rPr>
              <w:t xml:space="preserve">32,0</w:t>
            </w:r>
          </w:p>
        </w:tc>
        <w:tc>
          <w:tcPr>
            <w:tcW w:w="490" w:type="dxa"/>
            <w:vAlign w:val="center"/>
          </w:tcPr>
          <w:p>
            <w:pPr>
              <w:pStyle w:val="0"/>
            </w:pPr>
            <w:r>
              <w:rPr>
                <w:sz w:val="20"/>
              </w:rPr>
            </w:r>
          </w:p>
        </w:tc>
        <w:tc>
          <w:tcPr>
            <w:tcW w:w="490" w:type="dxa"/>
            <w:vAlign w:val="center"/>
          </w:tcPr>
          <w:p>
            <w:pPr>
              <w:pStyle w:val="0"/>
              <w:jc w:val="center"/>
            </w:pPr>
            <w:r>
              <w:rPr>
                <w:sz w:val="20"/>
              </w:rPr>
              <w:t xml:space="preserve">26,0</w:t>
            </w:r>
          </w:p>
        </w:tc>
        <w:tc>
          <w:tcPr>
            <w:tcW w:w="490"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518" w:type="dxa"/>
            <w:vAlign w:val="center"/>
          </w:tcPr>
          <w:p>
            <w:pPr>
              <w:pStyle w:val="0"/>
            </w:pPr>
            <w:r>
              <w:rPr>
                <w:sz w:val="20"/>
              </w:rPr>
            </w:r>
          </w:p>
        </w:tc>
      </w:tr>
      <w:tr>
        <w:tc>
          <w:tcPr>
            <w:vMerge w:val="continue"/>
          </w:tcPr>
          <w:p/>
        </w:tc>
        <w:tc>
          <w:tcPr>
            <w:vMerge w:val="continue"/>
          </w:tcPr>
          <w:p/>
        </w:tc>
        <w:tc>
          <w:tcPr>
            <w:tcW w:w="2268" w:type="dxa"/>
            <w:vAlign w:val="center"/>
          </w:tcPr>
          <w:p>
            <w:pPr>
              <w:pStyle w:val="0"/>
              <w:jc w:val="center"/>
            </w:pPr>
            <w:r>
              <w:rPr>
                <w:sz w:val="20"/>
              </w:rPr>
              <w:t xml:space="preserve">Баллы за 2 упражнения: 1 упражнение с предметами и 1 упражнение без предметов</w:t>
            </w:r>
          </w:p>
        </w:tc>
        <w:tc>
          <w:tcPr>
            <w:tcW w:w="494" w:type="dxa"/>
            <w:vAlign w:val="center"/>
          </w:tcPr>
          <w:p>
            <w:pPr>
              <w:pStyle w:val="0"/>
            </w:pPr>
            <w:r>
              <w:rPr>
                <w:sz w:val="20"/>
              </w:rPr>
            </w:r>
          </w:p>
        </w:tc>
        <w:tc>
          <w:tcPr>
            <w:tcW w:w="485" w:type="dxa"/>
            <w:vAlign w:val="center"/>
          </w:tcPr>
          <w:p>
            <w:pPr>
              <w:pStyle w:val="0"/>
            </w:pPr>
            <w:r>
              <w:rPr>
                <w:sz w:val="20"/>
              </w:rPr>
            </w:r>
          </w:p>
        </w:tc>
        <w:tc>
          <w:tcPr>
            <w:tcW w:w="494"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4" w:type="dxa"/>
            <w:vAlign w:val="center"/>
          </w:tcPr>
          <w:p>
            <w:pPr>
              <w:pStyle w:val="0"/>
              <w:jc w:val="center"/>
            </w:pPr>
            <w:r>
              <w:rPr>
                <w:sz w:val="20"/>
              </w:rPr>
              <w:t xml:space="preserve">22,0</w:t>
            </w:r>
          </w:p>
        </w:tc>
        <w:tc>
          <w:tcPr>
            <w:tcW w:w="499" w:type="dxa"/>
            <w:vAlign w:val="center"/>
          </w:tcPr>
          <w:p>
            <w:pPr>
              <w:pStyle w:val="0"/>
            </w:pPr>
            <w:r>
              <w:rPr>
                <w:sz w:val="20"/>
              </w:rPr>
            </w:r>
          </w:p>
        </w:tc>
        <w:tc>
          <w:tcPr>
            <w:tcW w:w="494" w:type="dxa"/>
            <w:vAlign w:val="center"/>
          </w:tcPr>
          <w:p>
            <w:pPr>
              <w:pStyle w:val="0"/>
              <w:jc w:val="center"/>
            </w:pPr>
            <w:r>
              <w:rPr>
                <w:sz w:val="20"/>
              </w:rPr>
              <w:t xml:space="preserve">20,0</w:t>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518" w:type="dxa"/>
            <w:vAlign w:val="center"/>
          </w:tcPr>
          <w:p>
            <w:pPr>
              <w:pStyle w:val="0"/>
            </w:pPr>
            <w:r>
              <w:rPr>
                <w:sz w:val="20"/>
              </w:rPr>
            </w:r>
          </w:p>
        </w:tc>
      </w:tr>
      <w:tr>
        <w:tc>
          <w:tcPr>
            <w:vMerge w:val="continue"/>
          </w:tcPr>
          <w:p/>
        </w:tc>
        <w:tc>
          <w:tcPr>
            <w:vMerge w:val="continue"/>
          </w:tcPr>
          <w:p/>
        </w:tc>
        <w:tc>
          <w:tcPr>
            <w:tcW w:w="2268" w:type="dxa"/>
            <w:vAlign w:val="center"/>
          </w:tcPr>
          <w:p>
            <w:pPr>
              <w:pStyle w:val="0"/>
              <w:jc w:val="center"/>
            </w:pPr>
            <w:r>
              <w:rPr>
                <w:sz w:val="20"/>
              </w:rPr>
              <w:t xml:space="preserve">Баллы за 1 упражнение без предметов</w:t>
            </w:r>
          </w:p>
        </w:tc>
        <w:tc>
          <w:tcPr>
            <w:tcW w:w="494" w:type="dxa"/>
            <w:vAlign w:val="center"/>
          </w:tcPr>
          <w:p>
            <w:pPr>
              <w:pStyle w:val="0"/>
            </w:pPr>
            <w:r>
              <w:rPr>
                <w:sz w:val="20"/>
              </w:rPr>
            </w:r>
          </w:p>
        </w:tc>
        <w:tc>
          <w:tcPr>
            <w:tcW w:w="485" w:type="dxa"/>
            <w:vAlign w:val="center"/>
          </w:tcPr>
          <w:p>
            <w:pPr>
              <w:pStyle w:val="0"/>
            </w:pPr>
            <w:r>
              <w:rPr>
                <w:sz w:val="20"/>
              </w:rPr>
            </w:r>
          </w:p>
        </w:tc>
        <w:tc>
          <w:tcPr>
            <w:tcW w:w="494"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0"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pPr>
            <w:r>
              <w:rPr>
                <w:sz w:val="20"/>
              </w:rPr>
            </w:r>
          </w:p>
        </w:tc>
        <w:tc>
          <w:tcPr>
            <w:tcW w:w="499" w:type="dxa"/>
            <w:vAlign w:val="center"/>
          </w:tcPr>
          <w:p>
            <w:pPr>
              <w:pStyle w:val="0"/>
            </w:pPr>
            <w:r>
              <w:rPr>
                <w:sz w:val="20"/>
              </w:rPr>
            </w:r>
          </w:p>
        </w:tc>
        <w:tc>
          <w:tcPr>
            <w:tcW w:w="494" w:type="dxa"/>
            <w:vAlign w:val="center"/>
          </w:tcPr>
          <w:p>
            <w:pPr>
              <w:pStyle w:val="0"/>
              <w:jc w:val="center"/>
            </w:pPr>
            <w:r>
              <w:rPr>
                <w:sz w:val="20"/>
              </w:rPr>
              <w:t xml:space="preserve">9,0</w:t>
            </w:r>
          </w:p>
        </w:tc>
        <w:tc>
          <w:tcPr>
            <w:tcW w:w="499" w:type="dxa"/>
            <w:vAlign w:val="center"/>
          </w:tcPr>
          <w:p>
            <w:pPr>
              <w:pStyle w:val="0"/>
            </w:pPr>
            <w:r>
              <w:rPr>
                <w:sz w:val="20"/>
              </w:rPr>
            </w:r>
          </w:p>
        </w:tc>
        <w:tc>
          <w:tcPr>
            <w:tcW w:w="499" w:type="dxa"/>
            <w:vAlign w:val="center"/>
          </w:tcPr>
          <w:p>
            <w:pPr>
              <w:pStyle w:val="0"/>
              <w:jc w:val="center"/>
            </w:pPr>
            <w:r>
              <w:rPr>
                <w:sz w:val="20"/>
              </w:rPr>
              <w:t xml:space="preserve">8,5</w:t>
            </w:r>
          </w:p>
        </w:tc>
        <w:tc>
          <w:tcPr>
            <w:tcW w:w="494" w:type="dxa"/>
            <w:vAlign w:val="center"/>
          </w:tcPr>
          <w:p>
            <w:pPr>
              <w:pStyle w:val="0"/>
            </w:pPr>
            <w:r>
              <w:rPr>
                <w:sz w:val="20"/>
              </w:rPr>
            </w:r>
          </w:p>
        </w:tc>
        <w:tc>
          <w:tcPr>
            <w:tcW w:w="518" w:type="dxa"/>
            <w:vAlign w:val="center"/>
          </w:tcPr>
          <w:p>
            <w:pPr>
              <w:pStyle w:val="0"/>
              <w:jc w:val="center"/>
            </w:pPr>
            <w:r>
              <w:rPr>
                <w:sz w:val="20"/>
              </w:rPr>
              <w:t xml:space="preserve">8,0</w:t>
            </w:r>
          </w:p>
        </w:tc>
      </w:tr>
      <w:tr>
        <w:tc>
          <w:tcPr>
            <w:tcW w:w="437" w:type="dxa"/>
            <w:vAlign w:val="center"/>
          </w:tcPr>
          <w:p>
            <w:pPr>
              <w:pStyle w:val="0"/>
              <w:jc w:val="center"/>
            </w:pPr>
            <w:r>
              <w:rPr>
                <w:sz w:val="20"/>
              </w:rPr>
              <w:t xml:space="preserve">4</w:t>
            </w:r>
          </w:p>
        </w:tc>
        <w:tc>
          <w:tcPr>
            <w:tcW w:w="964" w:type="dxa"/>
            <w:vAlign w:val="center"/>
          </w:tcPr>
          <w:p>
            <w:pPr>
              <w:pStyle w:val="0"/>
              <w:jc w:val="center"/>
            </w:pPr>
            <w:r>
              <w:rPr>
                <w:sz w:val="20"/>
              </w:rPr>
              <w:t xml:space="preserve">Групповое упражнение</w:t>
            </w:r>
          </w:p>
        </w:tc>
        <w:tc>
          <w:tcPr>
            <w:tcW w:w="2268" w:type="dxa"/>
            <w:vAlign w:val="center"/>
          </w:tcPr>
          <w:p>
            <w:pPr>
              <w:pStyle w:val="0"/>
              <w:jc w:val="center"/>
            </w:pPr>
            <w:r>
              <w:rPr>
                <w:sz w:val="20"/>
              </w:rPr>
              <w:t xml:space="preserve">Баллы за 1 выступление без предмета с элементами акробатики</w:t>
            </w:r>
          </w:p>
        </w:tc>
        <w:tc>
          <w:tcPr>
            <w:tcW w:w="494" w:type="dxa"/>
            <w:vAlign w:val="center"/>
          </w:tcPr>
          <w:p>
            <w:pPr>
              <w:pStyle w:val="0"/>
            </w:pPr>
            <w:r>
              <w:rPr>
                <w:sz w:val="20"/>
              </w:rPr>
            </w:r>
          </w:p>
        </w:tc>
        <w:tc>
          <w:tcPr>
            <w:tcW w:w="485" w:type="dxa"/>
            <w:vAlign w:val="center"/>
          </w:tcPr>
          <w:p>
            <w:pPr>
              <w:pStyle w:val="0"/>
            </w:pPr>
            <w:r>
              <w:rPr>
                <w:sz w:val="20"/>
              </w:rPr>
            </w:r>
          </w:p>
        </w:tc>
        <w:tc>
          <w:tcPr>
            <w:tcW w:w="494" w:type="dxa"/>
            <w:vAlign w:val="center"/>
          </w:tcPr>
          <w:p>
            <w:pPr>
              <w:pStyle w:val="0"/>
              <w:jc w:val="center"/>
            </w:pPr>
            <w:r>
              <w:rPr>
                <w:sz w:val="20"/>
              </w:rPr>
              <w:t xml:space="preserve">12,0</w:t>
            </w:r>
          </w:p>
        </w:tc>
        <w:tc>
          <w:tcPr>
            <w:tcW w:w="490" w:type="dxa"/>
            <w:vAlign w:val="center"/>
          </w:tcPr>
          <w:p>
            <w:pPr>
              <w:pStyle w:val="0"/>
            </w:pPr>
            <w:r>
              <w:rPr>
                <w:sz w:val="20"/>
              </w:rPr>
            </w:r>
          </w:p>
        </w:tc>
        <w:tc>
          <w:tcPr>
            <w:tcW w:w="490" w:type="dxa"/>
            <w:vAlign w:val="center"/>
          </w:tcPr>
          <w:p>
            <w:pPr>
              <w:pStyle w:val="0"/>
              <w:jc w:val="center"/>
            </w:pPr>
            <w:r>
              <w:rPr>
                <w:sz w:val="20"/>
              </w:rPr>
              <w:t xml:space="preserve">10,5</w:t>
            </w:r>
          </w:p>
        </w:tc>
        <w:tc>
          <w:tcPr>
            <w:tcW w:w="490" w:type="dxa"/>
            <w:vAlign w:val="center"/>
          </w:tcPr>
          <w:p>
            <w:pPr>
              <w:pStyle w:val="0"/>
            </w:pPr>
            <w:r>
              <w:rPr>
                <w:sz w:val="20"/>
              </w:rPr>
            </w:r>
          </w:p>
        </w:tc>
        <w:tc>
          <w:tcPr>
            <w:tcW w:w="490" w:type="dxa"/>
            <w:vAlign w:val="center"/>
          </w:tcPr>
          <w:p>
            <w:pPr>
              <w:pStyle w:val="0"/>
              <w:jc w:val="center"/>
            </w:pPr>
            <w:r>
              <w:rPr>
                <w:sz w:val="20"/>
              </w:rPr>
              <w:t xml:space="preserve">9,5</w:t>
            </w:r>
          </w:p>
        </w:tc>
        <w:tc>
          <w:tcPr>
            <w:tcW w:w="494" w:type="dxa"/>
            <w:vAlign w:val="center"/>
          </w:tcPr>
          <w:p>
            <w:pPr>
              <w:pStyle w:val="0"/>
            </w:pPr>
            <w:r>
              <w:rPr>
                <w:sz w:val="20"/>
              </w:rPr>
            </w:r>
          </w:p>
        </w:tc>
        <w:tc>
          <w:tcPr>
            <w:tcW w:w="499" w:type="dxa"/>
            <w:vAlign w:val="center"/>
          </w:tcPr>
          <w:p>
            <w:pPr>
              <w:pStyle w:val="0"/>
              <w:jc w:val="center"/>
            </w:pPr>
            <w:r>
              <w:rPr>
                <w:sz w:val="20"/>
              </w:rPr>
              <w:t xml:space="preserve">8,5</w:t>
            </w:r>
          </w:p>
        </w:tc>
        <w:tc>
          <w:tcPr>
            <w:tcW w:w="494" w:type="dxa"/>
            <w:vAlign w:val="center"/>
          </w:tcPr>
          <w:p>
            <w:pPr>
              <w:pStyle w:val="0"/>
            </w:pPr>
            <w:r>
              <w:rPr>
                <w:sz w:val="20"/>
              </w:rPr>
            </w:r>
          </w:p>
        </w:tc>
        <w:tc>
          <w:tcPr>
            <w:tcW w:w="499" w:type="dxa"/>
            <w:vAlign w:val="center"/>
          </w:tcPr>
          <w:p>
            <w:pPr>
              <w:pStyle w:val="0"/>
              <w:jc w:val="center"/>
            </w:pPr>
            <w:r>
              <w:rPr>
                <w:sz w:val="20"/>
              </w:rPr>
              <w:t xml:space="preserve">8,0</w:t>
            </w:r>
          </w:p>
        </w:tc>
        <w:tc>
          <w:tcPr>
            <w:tcW w:w="494" w:type="dxa"/>
            <w:vAlign w:val="center"/>
          </w:tcPr>
          <w:p>
            <w:pPr>
              <w:pStyle w:val="0"/>
            </w:pPr>
            <w:r>
              <w:rPr>
                <w:sz w:val="20"/>
              </w:rPr>
            </w:r>
          </w:p>
        </w:tc>
        <w:tc>
          <w:tcPr>
            <w:tcW w:w="499" w:type="dxa"/>
            <w:vAlign w:val="center"/>
          </w:tcPr>
          <w:p>
            <w:pPr>
              <w:pStyle w:val="0"/>
              <w:jc w:val="center"/>
            </w:pPr>
            <w:r>
              <w:rPr>
                <w:sz w:val="20"/>
              </w:rPr>
              <w:t xml:space="preserve">7,0</w:t>
            </w:r>
          </w:p>
        </w:tc>
        <w:tc>
          <w:tcPr>
            <w:tcW w:w="499" w:type="dxa"/>
            <w:vAlign w:val="center"/>
          </w:tcPr>
          <w:p>
            <w:pPr>
              <w:pStyle w:val="0"/>
            </w:pPr>
            <w:r>
              <w:rPr>
                <w:sz w:val="20"/>
              </w:rPr>
            </w:r>
          </w:p>
        </w:tc>
        <w:tc>
          <w:tcPr>
            <w:tcW w:w="494" w:type="dxa"/>
            <w:vAlign w:val="center"/>
          </w:tcPr>
          <w:p>
            <w:pPr>
              <w:pStyle w:val="0"/>
            </w:pPr>
            <w:r>
              <w:rPr>
                <w:sz w:val="20"/>
              </w:rPr>
            </w:r>
          </w:p>
        </w:tc>
        <w:tc>
          <w:tcPr>
            <w:tcW w:w="518" w:type="dxa"/>
            <w:vAlign w:val="center"/>
          </w:tcPr>
          <w:p>
            <w:pPr>
              <w:pStyle w:val="0"/>
            </w:pPr>
            <w:r>
              <w:rPr>
                <w:sz w:val="20"/>
              </w:rPr>
            </w:r>
          </w:p>
        </w:tc>
      </w:tr>
      <w:tr>
        <w:tc>
          <w:tcPr>
            <w:gridSpan w:val="2"/>
            <w:tcW w:w="1401" w:type="dxa"/>
            <w:vAlign w:val="center"/>
            <w:vMerge w:val="restart"/>
          </w:tcPr>
          <w:p>
            <w:pPr>
              <w:pStyle w:val="0"/>
              <w:jc w:val="center"/>
            </w:pPr>
            <w:r>
              <w:rPr>
                <w:sz w:val="20"/>
              </w:rPr>
              <w:t xml:space="preserve">Иные условия</w:t>
            </w:r>
          </w:p>
        </w:tc>
        <w:tc>
          <w:tcPr>
            <w:gridSpan w:val="17"/>
            <w:tcW w:w="10191" w:type="dxa"/>
            <w:tcBorders>
              <w:bottom w:val="nil"/>
            </w:tcBorders>
          </w:tcPr>
          <w:p>
            <w:pPr>
              <w:pStyle w:val="0"/>
            </w:pPr>
            <w:r>
              <w:rPr>
                <w:sz w:val="20"/>
              </w:rPr>
              <w:t xml:space="preserve">1. Норма МС выполняется при выполнении программы МС:</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1.1. В спортивной дисциплине "многоборье" при обязательном участии не менее 5 спортсменов, имеющих МС и (или) МСМК за исключением чемпионата федерального округа, двух и более федеральных округов, чемпионатов г. Москвы, г. Санкт-Петербурга.</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1.2. В спортивной дисциплине "групповое упражнение - многоборье" при обязательном участии не менее 10 групп и не менее 5 спортсменов, имеющих МС и (или) МСМК, за исключением чемпионата федерального округа, двух и более федеральных округов, чемпионатов г. Москвы, г. Санкт-Петербурга.</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1.3. В спортивных дисциплинах "многоборье", "групповое упражнение - многоборье" при участии представителей из не менее 22 субъектов Российской Федерации, только для других всероссийских спортивных соревнований, включенных в ЕКП.</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2. Норма МС должна быть выполнена:</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2.1. Один раз на чемпионате России (для группового упражнения - многоборья занять не ниже 12 места) или Кубке России (для группового упражнения - многоборья занять не ниже 12 места).</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2.2. Один раз на Всероссийской Спартакиаде между субъектами Российской Федерации среди сильнейших спортсменов - женщин (для группового упражнения - многоборья занять не ниже 12 места).</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2.3. Дважды в течение текущего года, при судействе спортивных соревнований спортивными судьями, имеющими не ниже квалификационной категории спортивного судьи "спортивный судья всероссийской категории" (норма МС должна быть выполнена: дважды в многоборье или дважды в групповом упражнении - многоборье, или один раз в многоборье и один раз в групповом упражнении - многоборье):</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2.3.1. Один раз - на других всероссийских спортивных соревнованиях, включенных в ЕКП, среди женщин (при этом занять место не ниже 10) и один раз - на чемпионате федерального округа, двух и более федеральных округов, чемпионатах г. Москвы, г. Санкт-Петербурга (при этом занять место не ниже 12).</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2.3.2. Один раз - на Всероссийской Спартакиаде между субъектами Российской Федерации в возрастной группе девушки (16 - 20 лет) (для группового упражнения - многоборье занять не ниже 10 места) и один раз - на чемпионате федерального округа, двух и более федеральных округов, чемпионатах г. Москвы, г. Санкт-Петербурга (при этом занять место не ниже 12).</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3. Норма КМС выполняется при выполнении программы не ниже КМС:</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3.1. В спортивной дисциплине "многоборье" - при обязательном участии не менее 20 спортсменов, имеющих КМС (за исключением чемпионата субъекта Российской Федерации (кроме г. Москвы и г. Санкт-Петербурга) и первенства субъекта Российской Федерации (кроме г. Москвы и г. Санкт-Петербурга)).</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3.2. По сумме баллов за выступление в спортивных дисциплинах "скакалка", "гимнастические кольца", "гимнастическая палка", "булавы" среди юношей, при участии в виде программы спортсменов из не менее чем 10 субъектов Российской Федерации.</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3.3. В спортивной дисциплине "групповое упражнение - многоборье" - при обязательном участии не менее 10 групп и не менее 20 спортсменов, имеющих КМС (за исключением чемпионата субъекта Российской Федерации (кроме г. Москвы и г. Санкт-Петербурга) и первенства субъекта Российской Федерации (кроме г. Москвы и г. Санкт-Петербурга)).</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3.4. В спортивной дисциплине "групповое упражнение" среди юношей, при участии в виде программы спортсменов из не менее чем 10 субъектов Российской Федерации.</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4. Норма КМС должна быть выполнена:</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4.1. Один раз на чемпионате России, или Кубке России, или на первенстве России среди юниорок (13 - 15 лет), или на чемпионате федерального округа, двух и более федеральных округов, чемпионатах г. Москвы, г. Санкт-Петербурга, или на первенстве федерального округа, двух и более федеральных округов, первенствах г. Москвы, г. Санкт-Петербурга среди юниорок (13 - 15 лет).</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4.2. Один раз на Всероссийской Спартакиаде между субъектами Российской Федерации в возрастной группе юниорки (13 - 15 лет).</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4.3. Дважды в течение текущего года: на двух разных всероссийских спортивных соревнованиях, включенных в ЕКП, среди женщин или среди юниорок (13 - 15 лет) или один раз - на других всероссийских спортивных соревнованиях, включенных в ЕКП, среди женщин или среди юниорок (13 - 15 лет) и один раз - на чемпионате субъекта Российской Федерации (кроме г. Москвы и г. Санкт-Петербурга) или на первенстве субъекта Российской Федерации (кроме г. Москвы и г. Санкт-Петербурга) среди юниорок (13 - 15 лет). Норма КМС должна быть выполнена: дважды в многоборье или дважды в групповом упражнении - многоборье, или один раз в многоборье и один раз в групповом упражнении - многоборье.</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4.4. Один раз на первенстве России среди юношей (13 - 15 лет), при участии в виде программы спортсменов из не менее чем 10 субъектов Российской Федерации.</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5. Норма I спортивного разряда должна быть выполнена:</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5.1. Один раз на первенстве России.</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5.2. Один раз на Всероссийской Спартакиаде между субъектами Российской Федерации в возрастной группе девочки (11 - 12 лет).</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5.3. Один раз на первенстве федерального округа, двух и более федеральных округов, первенствах г. Москвы, г. Санкт-Петербурга среди юниорок (11 - 12 лет) при судействе спортивных соревнований не менее 5 спортивными судьями, имеющими не ниже квалификационной категории спортивного судьи "спортивный судья всероссийской категории.</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5.4. Дважды в течение текущего года на спортивных соревнованиях не ниже статуса первенства муниципального образования. Норма должна быть выполнена дважды в многоборье или дважды в групповом упражнении - многоборье, или один раз в многоборье и один раз в групповом упражнении - многоборье.</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5.5. Дважды в течение текущего года на спортивных соревнованиях не ниже статуса первенства муниципального образования. норма должна быть выполнена дважды по сумме баллов на выбор в спортивных дисциплинах "скакалка", "гимнастические кольца", "гимнастическая палка", "булавы" среди юношей (11 - 12 лет), или дважды в групповом упражнении среди юношей (11 - 12 лет).</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6. Нормы II, III спортивных разрядов, I, II, III юношеских спортивных разрядов должны быть выполнены один раз на официальных спортивных соревнованиях любого статуса или официальных физкультурных мероприятиях любого статуса.</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7. Нормы I, II спортивных разрядов выполняются при выступлении по программе I спортивного разряда, нормы II, III спортивных разрядов выполняются при выступлении по программе II спортивного разряда, нормы III спортивного разряда, I юношеского спортивного разряда выполняются при выступлении по программе III спортивного разряда, нормы I, II юношеских спортивных разрядов выполняются при выступлении по программе I юношеского спортивного разряда, нормы II, III юношеских спортивных разрядов выполняются при выступлении по программе II юношеского спортивного разряда, норма III юношеского спортивного разряда выполняется при выступлении по программе III юношеского спортивного разряда.</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8. В многоборье:</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8.1. Для выполнения норм МС и КМС обязательно выполнение упражнений только с предметами.</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8.2. Для выполнения норм I, II, III спортивных разрядов, I, II, III юношеских спортивных разрядов обязательно выполнение одного упражнения без предмета, остальных - с предметами.</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9. Спортивные соревнования, имеющие статус чемпионат России и спортивные соревнования более низкого статуса, проводятся среди мужчин, женщин.</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10. Первенства России, всероссийские спортивные соревнования включенные в ЕКП, среди лиц с ограничением верхней границы возраста, проводятся в возрастных группах: юниорки (13 - 15 лет), девочки (11 - 12 лет), юниоры (13 - 15 лет).</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11. Первенства федерального округа, двух и более федеральных округов, первенства г. Москвы, г. Санкт-Петербурга, другие межрегиональные спортивные соревнования, включенные в ЕКП, среди лиц с ограничением верхней границы возраста,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проводятся в возрастных группах: юниорки (13 - 15 лет), девочки (11 - 12 лет), девочки (10 лет), юниоры (13 - 15 лет), юноши (11 - 12 лет).</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12. Первенства муниципального образования, официальные межмуниципальные спортивные соревнования среди лиц с ограничением верхней границы возраста, другие официальные спортивные соревнования муниципального образования среди лиц с ограничением верхней границы возраста проводятся в возрастных группах: юниорки (13 - 15 лет), девочки (11 - 12 лет), девочки (10 лет), девочки (9 лет), девочки (8 лет), девочки (7 лет), девочки (6 - 7 лет), девочки (6 лет), юниоры (13 - 15 лет), юноши (11 - 12 лет), мальчики (9 - 10 лет), мальчики (7 - 8 лет), мальчики (6 лет).</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13. Первенство мира среди студентов, Всероссийская Универсиада, всероссийские спортивные соревнования среди студентов проводятся в возрастной группе юниорки (17 - 25 лет).</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14. Для участия в спортивных соревнованиях (кроме возрастных групп девочки (6 лет), девочки (6 - 7 лет), мальчики (6 лет) спортсмен должен достичь установленного возраста в календарный год проведения спортивных соревнований.</w:t>
            </w:r>
          </w:p>
        </w:tc>
      </w:tr>
      <w:tr>
        <w:tblPrEx>
          <w:tblBorders>
            <w:insideH w:val="nil"/>
          </w:tblBorders>
        </w:tblPrEx>
        <w:tc>
          <w:tcPr>
            <w:gridSpan w:val="2"/>
            <w:vMerge w:val="continue"/>
          </w:tcPr>
          <w:p/>
        </w:tc>
        <w:tc>
          <w:tcPr>
            <w:gridSpan w:val="17"/>
            <w:tcW w:w="10191" w:type="dxa"/>
            <w:tcBorders>
              <w:top w:val="nil"/>
              <w:bottom w:val="nil"/>
            </w:tcBorders>
          </w:tcPr>
          <w:p>
            <w:pPr>
              <w:pStyle w:val="0"/>
            </w:pPr>
            <w:r>
              <w:rPr>
                <w:sz w:val="20"/>
              </w:rPr>
              <w:t xml:space="preserve">15. Для участия в спортивных соревнованиях в возрастной группе девочки (6 - 7 лет) спортсмен должен достичь установленного возраста до дня начала спортивного соревнования, а указанное максимальное количество лет спортсмен должен достичь в календарный год проведения спортивных соревнований.</w:t>
            </w:r>
          </w:p>
        </w:tc>
      </w:tr>
      <w:tr>
        <w:tblPrEx>
          <w:tblBorders>
            <w:insideH w:val="nil"/>
          </w:tblBorders>
        </w:tblPrEx>
        <w:tc>
          <w:tcPr>
            <w:gridSpan w:val="2"/>
            <w:vMerge w:val="continue"/>
          </w:tcPr>
          <w:p/>
        </w:tc>
        <w:tc>
          <w:tcPr>
            <w:gridSpan w:val="17"/>
            <w:tcW w:w="10191" w:type="dxa"/>
            <w:tcBorders>
              <w:top w:val="nil"/>
            </w:tcBorders>
          </w:tcPr>
          <w:p>
            <w:pPr>
              <w:pStyle w:val="0"/>
            </w:pPr>
            <w:r>
              <w:rPr>
                <w:sz w:val="20"/>
              </w:rPr>
              <w:t xml:space="preserve">16. Для участия в спортивных соревнованиях в возрастных группах девочки (6 лет), мальчики (6 лет) спортсмен должен достичь установленного возраста до дня начала спортивного соревнования.</w:t>
            </w:r>
          </w:p>
        </w:tc>
      </w:tr>
    </w:tbl>
    <w:p>
      <w:pPr>
        <w:pStyle w:val="0"/>
        <w:jc w:val="both"/>
      </w:pPr>
      <w:r>
        <w:rPr>
          <w:sz w:val="20"/>
        </w:rPr>
      </w:r>
    </w:p>
    <w:p>
      <w:pPr>
        <w:pStyle w:val="0"/>
        <w:jc w:val="both"/>
      </w:pPr>
      <w:r>
        <w:rPr>
          <w:sz w:val="20"/>
        </w:rPr>
        <w:t xml:space="preserve">Сокращения, используемые в настоящих нормах, требованиях и условиях их выполнения по виду спорта "художественная гимнастика":</w:t>
      </w:r>
    </w:p>
    <w:p>
      <w:pPr>
        <w:pStyle w:val="0"/>
        <w:spacing w:before="200" w:line-rule="auto"/>
        <w:jc w:val="both"/>
      </w:pPr>
      <w:r>
        <w:rPr>
          <w:sz w:val="20"/>
        </w:rPr>
        <w:t xml:space="preserve">МСМК - спортивное звание мастер спорта России международного класса;</w:t>
      </w:r>
    </w:p>
    <w:p>
      <w:pPr>
        <w:pStyle w:val="0"/>
        <w:spacing w:before="200" w:line-rule="auto"/>
        <w:jc w:val="both"/>
      </w:pPr>
      <w:r>
        <w:rPr>
          <w:sz w:val="20"/>
        </w:rPr>
        <w:t xml:space="preserve">МС - спортивное звание мастер спорта России;</w:t>
      </w:r>
    </w:p>
    <w:p>
      <w:pPr>
        <w:pStyle w:val="0"/>
        <w:spacing w:before="200" w:line-rule="auto"/>
        <w:jc w:val="both"/>
      </w:pPr>
      <w:r>
        <w:rPr>
          <w:sz w:val="20"/>
        </w:rPr>
        <w:t xml:space="preserve">КМС - спортивный разряд кандидат в мастера спорта;</w:t>
      </w:r>
    </w:p>
    <w:p>
      <w:pPr>
        <w:pStyle w:val="0"/>
        <w:spacing w:before="200" w:line-rule="auto"/>
        <w:jc w:val="both"/>
      </w:pPr>
      <w:r>
        <w:rPr>
          <w:sz w:val="20"/>
        </w:rPr>
        <w:t xml:space="preserve">I - первый;</w:t>
      </w:r>
    </w:p>
    <w:p>
      <w:pPr>
        <w:pStyle w:val="0"/>
        <w:spacing w:before="200" w:line-rule="auto"/>
        <w:jc w:val="both"/>
      </w:pPr>
      <w:r>
        <w:rPr>
          <w:sz w:val="20"/>
        </w:rPr>
        <w:t xml:space="preserve">II - второй;</w:t>
      </w:r>
    </w:p>
    <w:p>
      <w:pPr>
        <w:pStyle w:val="0"/>
        <w:spacing w:before="200" w:line-rule="auto"/>
        <w:jc w:val="both"/>
      </w:pPr>
      <w:r>
        <w:rPr>
          <w:sz w:val="20"/>
        </w:rPr>
        <w:t xml:space="preserve">III - третий;</w:t>
      </w:r>
    </w:p>
    <w:p>
      <w:pPr>
        <w:pStyle w:val="0"/>
        <w:spacing w:before="200" w:line-rule="auto"/>
        <w:jc w:val="both"/>
      </w:pPr>
      <w:r>
        <w:rPr>
          <w:sz w:val="20"/>
        </w:rPr>
        <w:t xml:space="preserve">ЕКП - Единый календарный план межрегиональных, всероссийских и международных физкультурных мероприятий и спортивных мероприятий;</w:t>
      </w:r>
    </w:p>
    <w:p>
      <w:pPr>
        <w:pStyle w:val="0"/>
        <w:spacing w:before="200" w:line-rule="auto"/>
        <w:jc w:val="both"/>
      </w:pPr>
      <w:r>
        <w:rPr>
          <w:sz w:val="20"/>
        </w:rPr>
        <w:t xml:space="preserve">Ж - женский пол;</w:t>
      </w:r>
    </w:p>
    <w:p>
      <w:pPr>
        <w:pStyle w:val="0"/>
        <w:spacing w:before="200" w:line-rule="auto"/>
        <w:jc w:val="both"/>
      </w:pPr>
      <w:r>
        <w:rPr>
          <w:sz w:val="20"/>
        </w:rPr>
        <w:t xml:space="preserve">М - мужской пол.</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pgSz w:w="16838" w:h="11906" w:orient="landscape"/>
      <w:pgMar w:top="1133" w:right="1440" w:bottom="566" w:left="1440"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Минспорта России от 20.12.2021 N 999
"Об утверждении Единой всероссийской спортивной классификации (виды спорта, включенные в программу Игр Олимпиады)"
(Зарегистрировано в Минюсте России 30.12.2021 N 66750)</dc:title>
  <dcterms:created xsi:type="dcterms:W3CDTF">2023-03-08T23:51:08Z</dcterms:created>
</cp:coreProperties>
</file>